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A6" w:rsidRPr="009C0CED" w:rsidRDefault="00ED03E0" w:rsidP="00300350">
      <w:pPr>
        <w:pStyle w:val="Heading1"/>
      </w:pPr>
      <w:r w:rsidRPr="009C0CED">
        <w:t xml:space="preserve">PSPF </w:t>
      </w:r>
      <w:bookmarkStart w:id="0" w:name="_GoBack"/>
      <w:r w:rsidR="00E41BAC" w:rsidRPr="009C0CED">
        <w:t>Communit</w:t>
      </w:r>
      <w:r w:rsidR="009C0CED" w:rsidRPr="009C0CED">
        <w:t>ies of Practice</w:t>
      </w:r>
      <w:bookmarkEnd w:id="0"/>
    </w:p>
    <w:p w:rsidR="00E625F4" w:rsidRPr="009C0CED" w:rsidRDefault="00E625F4" w:rsidP="00300350">
      <w:pPr>
        <w:pStyle w:val="Heading2"/>
      </w:pPr>
      <w:r w:rsidRPr="009C0CED">
        <w:t>What is a C</w:t>
      </w:r>
      <w:r w:rsidR="009C0CED" w:rsidRPr="009C0CED">
        <w:t xml:space="preserve">ommunity of </w:t>
      </w:r>
      <w:r w:rsidRPr="009C0CED">
        <w:t>P</w:t>
      </w:r>
      <w:r w:rsidR="009C0CED" w:rsidRPr="009C0CED">
        <w:t>ractice</w:t>
      </w:r>
      <w:r w:rsidRPr="009C0CED">
        <w:t>?</w:t>
      </w:r>
    </w:p>
    <w:p w:rsidR="0065517B" w:rsidRPr="009C0CED" w:rsidRDefault="00FE77B3" w:rsidP="00300350">
      <w:r w:rsidRPr="009C0CED">
        <w:t xml:space="preserve">Our PSPF </w:t>
      </w:r>
      <w:r w:rsidR="009C0CED" w:rsidRPr="009C0CED">
        <w:t xml:space="preserve">Communities of Practice (commonly referred to as </w:t>
      </w:r>
      <w:proofErr w:type="spellStart"/>
      <w:r w:rsidR="0029058C" w:rsidRPr="009C0CED">
        <w:t>CoP</w:t>
      </w:r>
      <w:r w:rsidRPr="009C0CED">
        <w:t>s</w:t>
      </w:r>
      <w:proofErr w:type="spellEnd"/>
      <w:r w:rsidR="009C0CED" w:rsidRPr="009C0CED">
        <w:t>)</w:t>
      </w:r>
      <w:r w:rsidR="0029058C" w:rsidRPr="009C0CED">
        <w:t xml:space="preserve"> bring together</w:t>
      </w:r>
      <w:r w:rsidR="001E2BEB" w:rsidRPr="009C0CED">
        <w:t xml:space="preserve"> subject-matter experts</w:t>
      </w:r>
      <w:r w:rsidR="00C15B69" w:rsidRPr="009C0CED">
        <w:t xml:space="preserve"> and other interested parties</w:t>
      </w:r>
      <w:r w:rsidR="001E2BEB" w:rsidRPr="009C0CED">
        <w:t xml:space="preserve"> </w:t>
      </w:r>
      <w:r w:rsidRPr="009C0CED">
        <w:t>to explore protective security-related topics. They facilitate open government dialog</w:t>
      </w:r>
      <w:r w:rsidR="00F15048" w:rsidRPr="009C0CED">
        <w:t>ue</w:t>
      </w:r>
      <w:r w:rsidRPr="009C0CED">
        <w:t xml:space="preserve"> to </w:t>
      </w:r>
      <w:r w:rsidR="00841E10" w:rsidRPr="009C0CED">
        <w:t>learn fro</w:t>
      </w:r>
      <w:r w:rsidR="0065517B" w:rsidRPr="009C0CED">
        <w:t>m each other and share the accumulated experience and resources.</w:t>
      </w:r>
    </w:p>
    <w:p w:rsidR="001E2BEB" w:rsidRPr="009C0CED" w:rsidRDefault="0065517B" w:rsidP="00300350">
      <w:r w:rsidRPr="009C0CED">
        <w:t xml:space="preserve">A CoP is a flexible and informal environment where members can </w:t>
      </w:r>
      <w:r w:rsidR="001E2BEB" w:rsidRPr="009C0CED">
        <w:t xml:space="preserve">share work-related </w:t>
      </w:r>
      <w:r w:rsidR="00FE77B3" w:rsidRPr="009C0CED">
        <w:t xml:space="preserve">protective security </w:t>
      </w:r>
      <w:r w:rsidR="001E2BEB" w:rsidRPr="009C0CED">
        <w:t xml:space="preserve">knowledge and experience, including challenges, insights, templates and tools. </w:t>
      </w:r>
    </w:p>
    <w:p w:rsidR="00AB7362" w:rsidRPr="009C0CED" w:rsidRDefault="00F03B20" w:rsidP="00300350">
      <w:r w:rsidRPr="009C0CED">
        <w:t xml:space="preserve">Selected </w:t>
      </w:r>
      <w:r w:rsidR="00AB7362" w:rsidRPr="009C0CED">
        <w:t xml:space="preserve">CoPs are also </w:t>
      </w:r>
      <w:r w:rsidR="001E2BEB" w:rsidRPr="009C0CED">
        <w:t>important forums for</w:t>
      </w:r>
      <w:r w:rsidR="00AB7362" w:rsidRPr="009C0CED">
        <w:t xml:space="preserve"> discussing policy development and testing new ideas</w:t>
      </w:r>
      <w:r w:rsidR="00287C78" w:rsidRPr="009C0CED">
        <w:t xml:space="preserve"> </w:t>
      </w:r>
      <w:r w:rsidRPr="009C0CED">
        <w:t>with</w:t>
      </w:r>
      <w:r w:rsidR="00287C78" w:rsidRPr="009C0CED">
        <w:t xml:space="preserve"> leading stakeholders</w:t>
      </w:r>
      <w:r w:rsidR="0029058C" w:rsidRPr="009C0CED">
        <w:t xml:space="preserve"> and </w:t>
      </w:r>
      <w:r w:rsidRPr="009C0CED">
        <w:t xml:space="preserve">security </w:t>
      </w:r>
      <w:r w:rsidR="00B14D99" w:rsidRPr="009C0CED">
        <w:t>practitioners</w:t>
      </w:r>
      <w:r w:rsidR="00AB7362" w:rsidRPr="009C0CED">
        <w:t xml:space="preserve">. </w:t>
      </w:r>
      <w:r w:rsidR="00FE77B3" w:rsidRPr="009C0CED">
        <w:t>T</w:t>
      </w:r>
      <w:r w:rsidR="00AB7362" w:rsidRPr="009C0CED">
        <w:t>he</w:t>
      </w:r>
      <w:r w:rsidR="00287C78" w:rsidRPr="009C0CED">
        <w:t xml:space="preserve">y </w:t>
      </w:r>
      <w:r w:rsidRPr="009C0CED">
        <w:t>enable</w:t>
      </w:r>
      <w:r w:rsidR="00287C78" w:rsidRPr="009C0CED">
        <w:t xml:space="preserve"> </w:t>
      </w:r>
      <w:r w:rsidR="0065517B" w:rsidRPr="009C0CED">
        <w:t>collaboration and</w:t>
      </w:r>
      <w:r w:rsidR="00AB7362" w:rsidRPr="009C0CED">
        <w:t xml:space="preserve"> communication</w:t>
      </w:r>
      <w:r w:rsidR="0065517B" w:rsidRPr="009C0CED">
        <w:t xml:space="preserve"> between </w:t>
      </w:r>
      <w:r w:rsidRPr="009C0CED">
        <w:t xml:space="preserve">government </w:t>
      </w:r>
      <w:r w:rsidR="0065517B" w:rsidRPr="009C0CED">
        <w:t xml:space="preserve">entities on issues of mutual </w:t>
      </w:r>
      <w:r w:rsidR="00FE77B3" w:rsidRPr="009C0CED">
        <w:t>interest</w:t>
      </w:r>
      <w:r w:rsidRPr="009C0CED">
        <w:t xml:space="preserve"> or concern.</w:t>
      </w:r>
    </w:p>
    <w:p w:rsidR="003D7691" w:rsidRPr="009C0CED" w:rsidRDefault="00FE77B3" w:rsidP="00300350">
      <w:pPr>
        <w:pStyle w:val="Heading2"/>
      </w:pPr>
      <w:r w:rsidRPr="009C0CED">
        <w:t xml:space="preserve">Who can participate in our </w:t>
      </w:r>
      <w:r w:rsidR="003D7691" w:rsidRPr="009C0CED">
        <w:t>Co</w:t>
      </w:r>
      <w:r w:rsidRPr="009C0CED">
        <w:t>Ps</w:t>
      </w:r>
      <w:r w:rsidR="003D7691" w:rsidRPr="009C0CED">
        <w:t>?</w:t>
      </w:r>
    </w:p>
    <w:p w:rsidR="00CD3C7B" w:rsidRPr="009C0CED" w:rsidRDefault="00FC6132" w:rsidP="00300350">
      <w:r w:rsidRPr="009C0CED">
        <w:t xml:space="preserve">Unless otherwise stated, </w:t>
      </w:r>
      <w:r w:rsidR="00FE77B3" w:rsidRPr="009C0CED">
        <w:t>PSPF</w:t>
      </w:r>
      <w:r w:rsidRPr="009C0CED">
        <w:t xml:space="preserve"> CoPs</w:t>
      </w:r>
      <w:r w:rsidR="00FE77B3" w:rsidRPr="009C0CED">
        <w:t xml:space="preserve"> (organised by the Attorney-General’s Department)</w:t>
      </w:r>
      <w:r w:rsidRPr="009C0CED">
        <w:t xml:space="preserve"> are open to </w:t>
      </w:r>
      <w:r w:rsidR="0029058C" w:rsidRPr="009C0CED">
        <w:t xml:space="preserve">Commonwealth </w:t>
      </w:r>
      <w:r w:rsidR="00843F32" w:rsidRPr="009C0CED">
        <w:t xml:space="preserve">and </w:t>
      </w:r>
      <w:r w:rsidRPr="009C0CED">
        <w:t>s</w:t>
      </w:r>
      <w:r w:rsidR="00843F32" w:rsidRPr="009C0CED">
        <w:t>tate and territory government</w:t>
      </w:r>
      <w:r w:rsidR="0029058C" w:rsidRPr="009C0CED">
        <w:t xml:space="preserve"> employees</w:t>
      </w:r>
      <w:r w:rsidR="00345387" w:rsidRPr="009C0CED">
        <w:t xml:space="preserve"> with an interest in the particular subject matter</w:t>
      </w:r>
      <w:r w:rsidR="00EC5705" w:rsidRPr="009C0CED">
        <w:t>.</w:t>
      </w:r>
      <w:r w:rsidR="00FE77B3" w:rsidRPr="009C0CED">
        <w:t xml:space="preserve"> </w:t>
      </w:r>
      <w:r w:rsidR="00F03B20" w:rsidRPr="009C0CED">
        <w:t xml:space="preserve">CoP members have a wide-variety of experience and expertise in protective security or related topics. </w:t>
      </w:r>
    </w:p>
    <w:p w:rsidR="00E625F4" w:rsidRPr="009C0CED" w:rsidRDefault="00AB5EA3" w:rsidP="00300350">
      <w:pPr>
        <w:pStyle w:val="Heading2"/>
      </w:pPr>
      <w:r w:rsidRPr="009C0CED">
        <w:t>Current</w:t>
      </w:r>
      <w:r w:rsidR="00FE77B3" w:rsidRPr="009C0CED">
        <w:t xml:space="preserve"> PSPF</w:t>
      </w:r>
      <w:r w:rsidRPr="009C0CED">
        <w:t xml:space="preserve"> CoPs</w:t>
      </w:r>
    </w:p>
    <w:tbl>
      <w:tblPr>
        <w:tblStyle w:val="GridTable4Accent4"/>
        <w:tblW w:w="10573" w:type="dxa"/>
        <w:tblLook w:val="06A0" w:firstRow="1" w:lastRow="0" w:firstColumn="1" w:lastColumn="0" w:noHBand="1" w:noVBand="1"/>
      </w:tblPr>
      <w:tblGrid>
        <w:gridCol w:w="2267"/>
        <w:gridCol w:w="8306"/>
      </w:tblGrid>
      <w:tr w:rsidR="00AB5EA3" w:rsidRPr="009C0CED" w:rsidTr="003003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</w:tcPr>
          <w:p w:rsidR="00AB5EA3" w:rsidRPr="009C0CED" w:rsidRDefault="00AB5EA3" w:rsidP="00300350">
            <w:r w:rsidRPr="009C0CED">
              <w:t>Subject</w:t>
            </w:r>
          </w:p>
        </w:tc>
        <w:tc>
          <w:tcPr>
            <w:tcW w:w="8306" w:type="dxa"/>
          </w:tcPr>
          <w:p w:rsidR="00AB5EA3" w:rsidRPr="009C0CED" w:rsidRDefault="00AB5EA3" w:rsidP="00300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9C0CED">
              <w:t>Purpose</w:t>
            </w:r>
          </w:p>
        </w:tc>
      </w:tr>
      <w:tr w:rsidR="003D7691" w:rsidRPr="009C0CED" w:rsidTr="00300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</w:tcPr>
          <w:p w:rsidR="003D7691" w:rsidRPr="009C0CED" w:rsidRDefault="003D7691" w:rsidP="00300350">
            <w:pPr>
              <w:pStyle w:val="Tablebody"/>
              <w:rPr>
                <w:b w:val="0"/>
              </w:rPr>
            </w:pPr>
            <w:r w:rsidRPr="009C0CED">
              <w:t xml:space="preserve">Security Culture </w:t>
            </w:r>
            <w:proofErr w:type="spellStart"/>
            <w:r w:rsidRPr="009C0CED">
              <w:t>CoP</w:t>
            </w:r>
            <w:proofErr w:type="spellEnd"/>
          </w:p>
        </w:tc>
        <w:tc>
          <w:tcPr>
            <w:tcW w:w="8306" w:type="dxa"/>
          </w:tcPr>
          <w:p w:rsidR="003D7691" w:rsidRPr="009C0CED" w:rsidRDefault="002E1078" w:rsidP="00300350">
            <w:pPr>
              <w:pStyle w:val="Tablebodybulle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CED">
              <w:t>E</w:t>
            </w:r>
            <w:r w:rsidR="003D7691" w:rsidRPr="009C0CED">
              <w:t>nhanc</w:t>
            </w:r>
            <w:r w:rsidR="004519E2" w:rsidRPr="009C0CED">
              <w:t>ing</w:t>
            </w:r>
            <w:r w:rsidR="003D7691" w:rsidRPr="009C0CED">
              <w:t xml:space="preserve"> and strengthen</w:t>
            </w:r>
            <w:r w:rsidR="004519E2" w:rsidRPr="009C0CED">
              <w:t>ing</w:t>
            </w:r>
            <w:r w:rsidR="003D7691" w:rsidRPr="009C0CED">
              <w:t xml:space="preserve"> the security culture across Australian Government </w:t>
            </w:r>
            <w:r w:rsidR="00CB6584" w:rsidRPr="009C0CED">
              <w:t>entities</w:t>
            </w:r>
            <w:r w:rsidRPr="009C0CED">
              <w:t>.</w:t>
            </w:r>
          </w:p>
          <w:p w:rsidR="002E1078" w:rsidRPr="009C0CED" w:rsidRDefault="00E540E4" w:rsidP="00300350">
            <w:pPr>
              <w:pStyle w:val="Tablebodybulle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CED">
              <w:t xml:space="preserve">Developing a Cultural Transformation Strategy to support </w:t>
            </w:r>
            <w:r w:rsidR="002E1078" w:rsidRPr="009C0CED">
              <w:t>Chief Security Officers (CSOs)</w:t>
            </w:r>
            <w:r w:rsidRPr="009C0CED">
              <w:t xml:space="preserve"> with</w:t>
            </w:r>
            <w:r w:rsidR="002E1078" w:rsidRPr="009C0CED">
              <w:t xml:space="preserve"> their obligation to foster a positive security culture in their entity.</w:t>
            </w:r>
          </w:p>
          <w:p w:rsidR="00B17184" w:rsidRPr="009C0CED" w:rsidRDefault="002E1078" w:rsidP="00300350">
            <w:pPr>
              <w:pStyle w:val="Tablebodybulle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CED">
              <w:t>Facilitating</w:t>
            </w:r>
            <w:r w:rsidR="00FC6132" w:rsidRPr="009C0CED">
              <w:t xml:space="preserve"> </w:t>
            </w:r>
            <w:r w:rsidR="003D7691" w:rsidRPr="009C0CED">
              <w:t>information sharing, problem solving and horizon scanning.</w:t>
            </w:r>
          </w:p>
        </w:tc>
      </w:tr>
      <w:tr w:rsidR="003D7691" w:rsidRPr="009C0CED" w:rsidTr="00300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</w:tcPr>
          <w:p w:rsidR="003D7691" w:rsidRPr="009C0CED" w:rsidRDefault="003D7691" w:rsidP="00300350">
            <w:pPr>
              <w:pStyle w:val="Tablebody"/>
              <w:rPr>
                <w:b w:val="0"/>
              </w:rPr>
            </w:pPr>
            <w:r w:rsidRPr="009C0CED">
              <w:t xml:space="preserve">Vetting </w:t>
            </w:r>
            <w:r w:rsidR="0029058C" w:rsidRPr="009C0CED">
              <w:t>o</w:t>
            </w:r>
            <w:r w:rsidRPr="009C0CED">
              <w:t xml:space="preserve">fficers </w:t>
            </w:r>
            <w:proofErr w:type="spellStart"/>
            <w:r w:rsidRPr="009C0CED">
              <w:t>CoP</w:t>
            </w:r>
            <w:proofErr w:type="spellEnd"/>
          </w:p>
        </w:tc>
        <w:tc>
          <w:tcPr>
            <w:tcW w:w="8306" w:type="dxa"/>
          </w:tcPr>
          <w:p w:rsidR="001B01C7" w:rsidRPr="009C0CED" w:rsidRDefault="002E1078" w:rsidP="00300350">
            <w:pPr>
              <w:pStyle w:val="Tablebodybulle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CED">
              <w:t>I</w:t>
            </w:r>
            <w:r w:rsidR="001B01C7" w:rsidRPr="009C0CED">
              <w:t>dentify</w:t>
            </w:r>
            <w:r w:rsidR="004519E2" w:rsidRPr="009C0CED">
              <w:t>ing</w:t>
            </w:r>
            <w:r w:rsidR="001B01C7" w:rsidRPr="009C0CED">
              <w:t xml:space="preserve"> and refin</w:t>
            </w:r>
            <w:r w:rsidR="004519E2" w:rsidRPr="009C0CED">
              <w:t>ing</w:t>
            </w:r>
            <w:r w:rsidR="001B01C7" w:rsidRPr="009C0CED">
              <w:t xml:space="preserve"> existing best practices by vetting officers</w:t>
            </w:r>
            <w:r w:rsidRPr="009C0CED">
              <w:t>.</w:t>
            </w:r>
          </w:p>
          <w:p w:rsidR="001B01C7" w:rsidRPr="009C0CED" w:rsidRDefault="002E1078" w:rsidP="00300350">
            <w:pPr>
              <w:pStyle w:val="Tablebodybulle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CED">
              <w:t>D</w:t>
            </w:r>
            <w:r w:rsidR="001B01C7" w:rsidRPr="009C0CED">
              <w:t>evelop</w:t>
            </w:r>
            <w:r w:rsidR="004519E2" w:rsidRPr="009C0CED">
              <w:t>ing</w:t>
            </w:r>
            <w:r w:rsidR="001B01C7" w:rsidRPr="009C0CED">
              <w:t xml:space="preserve"> tools and strategies to enhance the quality and consistency of vetting decisions</w:t>
            </w:r>
            <w:r w:rsidRPr="009C0CED">
              <w:t>.</w:t>
            </w:r>
          </w:p>
          <w:p w:rsidR="001B01C7" w:rsidRPr="009C0CED" w:rsidRDefault="00E540E4" w:rsidP="00300350">
            <w:pPr>
              <w:pStyle w:val="Tablebodybulle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CED">
              <w:t xml:space="preserve">Enabling </w:t>
            </w:r>
            <w:r w:rsidR="002E1078" w:rsidRPr="009C0CED">
              <w:t>information</w:t>
            </w:r>
            <w:r w:rsidRPr="009C0CED">
              <w:t xml:space="preserve"> sharing</w:t>
            </w:r>
            <w:r w:rsidR="002E1078" w:rsidRPr="009C0CED">
              <w:t xml:space="preserve"> </w:t>
            </w:r>
            <w:r w:rsidRPr="009C0CED">
              <w:t xml:space="preserve">and </w:t>
            </w:r>
            <w:r w:rsidR="00B14D99" w:rsidRPr="009C0CED">
              <w:t>consultation</w:t>
            </w:r>
            <w:r w:rsidR="001B01C7" w:rsidRPr="009C0CED">
              <w:t>.</w:t>
            </w:r>
          </w:p>
        </w:tc>
      </w:tr>
      <w:tr w:rsidR="003D7691" w:rsidRPr="009C0CED" w:rsidTr="00300350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</w:tcPr>
          <w:p w:rsidR="003D7691" w:rsidRPr="009C0CED" w:rsidRDefault="003D7691" w:rsidP="00300350">
            <w:pPr>
              <w:pStyle w:val="Tablebody"/>
              <w:rPr>
                <w:b w:val="0"/>
              </w:rPr>
            </w:pPr>
            <w:r w:rsidRPr="009C0CED">
              <w:t xml:space="preserve">Ongoing suitability </w:t>
            </w:r>
            <w:proofErr w:type="spellStart"/>
            <w:r w:rsidRPr="009C0CED">
              <w:t>CoP</w:t>
            </w:r>
            <w:proofErr w:type="spellEnd"/>
          </w:p>
        </w:tc>
        <w:tc>
          <w:tcPr>
            <w:tcW w:w="8306" w:type="dxa"/>
          </w:tcPr>
          <w:p w:rsidR="00FE6009" w:rsidRPr="009C0CED" w:rsidRDefault="002E1078" w:rsidP="00300350">
            <w:pPr>
              <w:pStyle w:val="Tablebodybulle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CED">
              <w:t>F</w:t>
            </w:r>
            <w:r w:rsidR="00EC5705" w:rsidRPr="009C0CED">
              <w:t>acilitating security practitioners’ engagement and discussion on the ongoing suitability of employees and security clearance holders.</w:t>
            </w:r>
          </w:p>
        </w:tc>
      </w:tr>
      <w:tr w:rsidR="003D7691" w:rsidRPr="009C0CED" w:rsidTr="00300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</w:tcPr>
          <w:p w:rsidR="003D7691" w:rsidRPr="009C0CED" w:rsidRDefault="003D7691" w:rsidP="00300350">
            <w:pPr>
              <w:pStyle w:val="Tablebody"/>
              <w:rPr>
                <w:b w:val="0"/>
              </w:rPr>
            </w:pPr>
            <w:r w:rsidRPr="009C0CED">
              <w:t xml:space="preserve">Baseline </w:t>
            </w:r>
            <w:r w:rsidR="0029058C" w:rsidRPr="009C0CED">
              <w:t>a</w:t>
            </w:r>
            <w:r w:rsidRPr="009C0CED">
              <w:t xml:space="preserve">uthorisation </w:t>
            </w:r>
            <w:proofErr w:type="spellStart"/>
            <w:r w:rsidRPr="009C0CED">
              <w:t>CoP</w:t>
            </w:r>
            <w:proofErr w:type="spellEnd"/>
          </w:p>
        </w:tc>
        <w:tc>
          <w:tcPr>
            <w:tcW w:w="8306" w:type="dxa"/>
          </w:tcPr>
          <w:p w:rsidR="003D7691" w:rsidRPr="009C0CED" w:rsidRDefault="009C0CED" w:rsidP="00300350">
            <w:pPr>
              <w:pStyle w:val="Tablebodybulle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CED">
              <w:t xml:space="preserve">This </w:t>
            </w:r>
            <w:proofErr w:type="spellStart"/>
            <w:r w:rsidRPr="009C0CED">
              <w:t>CoP</w:t>
            </w:r>
            <w:proofErr w:type="spellEnd"/>
            <w:r w:rsidRPr="009C0CED">
              <w:t xml:space="preserve"> d</w:t>
            </w:r>
            <w:r w:rsidR="00E540E4" w:rsidRPr="009C0CED">
              <w:t>evelop</w:t>
            </w:r>
            <w:r w:rsidRPr="009C0CED">
              <w:t>ed</w:t>
            </w:r>
            <w:r w:rsidR="00E540E4" w:rsidRPr="009C0CED">
              <w:t xml:space="preserve"> a</w:t>
            </w:r>
            <w:r w:rsidR="00FE6009" w:rsidRPr="009C0CED">
              <w:t xml:space="preserve"> framework </w:t>
            </w:r>
            <w:r w:rsidRPr="009C0CED">
              <w:t>for</w:t>
            </w:r>
            <w:r w:rsidR="00B14D99" w:rsidRPr="009C0CED">
              <w:t xml:space="preserve"> </w:t>
            </w:r>
            <w:r w:rsidR="00E540E4" w:rsidRPr="009C0CED">
              <w:t>g</w:t>
            </w:r>
            <w:r w:rsidR="00B14D99" w:rsidRPr="009C0CED">
              <w:t xml:space="preserve">overnment entities to issue </w:t>
            </w:r>
            <w:r w:rsidR="00FE6009" w:rsidRPr="009C0CED">
              <w:t>Baseline security clearances</w:t>
            </w:r>
            <w:r w:rsidRPr="009C0CED">
              <w:t xml:space="preserve">, </w:t>
            </w:r>
            <w:r w:rsidR="00FE6009" w:rsidRPr="009C0CED">
              <w:t>wh</w:t>
            </w:r>
            <w:r w:rsidR="00B14D99" w:rsidRPr="009C0CED">
              <w:t>ere they demonstrate the mandatory requirements of a vetting agency.</w:t>
            </w:r>
            <w:r w:rsidRPr="009C0CED">
              <w:t xml:space="preserve"> The </w:t>
            </w:r>
            <w:proofErr w:type="spellStart"/>
            <w:r w:rsidRPr="009C0CED">
              <w:t>CoP</w:t>
            </w:r>
            <w:proofErr w:type="spellEnd"/>
            <w:r w:rsidRPr="009C0CED">
              <w:t xml:space="preserve"> will continue as a forum to discuss issues and learnings from implementation of the framework.</w:t>
            </w:r>
          </w:p>
        </w:tc>
      </w:tr>
    </w:tbl>
    <w:p w:rsidR="002E1078" w:rsidRPr="009C0CED" w:rsidRDefault="002E1078" w:rsidP="00300350">
      <w:pPr>
        <w:rPr>
          <w:b/>
          <w:sz w:val="28"/>
        </w:rPr>
      </w:pPr>
      <w:r w:rsidRPr="009C0CED">
        <w:t xml:space="preserve">If you would like to organise a </w:t>
      </w:r>
      <w:proofErr w:type="spellStart"/>
      <w:r w:rsidRPr="009C0CED">
        <w:t>CoP</w:t>
      </w:r>
      <w:proofErr w:type="spellEnd"/>
      <w:r w:rsidRPr="009C0CED">
        <w:t xml:space="preserve"> or suggest topics for future discussion at an existing or new </w:t>
      </w:r>
      <w:proofErr w:type="spellStart"/>
      <w:r w:rsidRPr="009C0CED">
        <w:t>CoP</w:t>
      </w:r>
      <w:proofErr w:type="spellEnd"/>
      <w:r w:rsidRPr="009C0CED">
        <w:t>, please contact the PSPF Team using details below.</w:t>
      </w:r>
    </w:p>
    <w:p w:rsidR="00F03B20" w:rsidRPr="009C0CED" w:rsidRDefault="00F03B20" w:rsidP="00300350">
      <w:pPr>
        <w:pStyle w:val="Heading2"/>
      </w:pPr>
      <w:r w:rsidRPr="009C0CED">
        <w:t>Find out more</w:t>
      </w:r>
    </w:p>
    <w:p w:rsidR="002E1078" w:rsidRPr="009C0CED" w:rsidRDefault="00F03B20" w:rsidP="00300350">
      <w:r w:rsidRPr="009C0CED">
        <w:t>Further information on t</w:t>
      </w:r>
      <w:r w:rsidR="00165AA7" w:rsidRPr="009C0CED">
        <w:t>he</w:t>
      </w:r>
      <w:r w:rsidR="00073C60" w:rsidRPr="009C0CED">
        <w:t xml:space="preserve">se </w:t>
      </w:r>
      <w:r w:rsidR="00165AA7" w:rsidRPr="009C0CED">
        <w:t xml:space="preserve">CoPs </w:t>
      </w:r>
      <w:r w:rsidRPr="009C0CED">
        <w:t xml:space="preserve">is </w:t>
      </w:r>
      <w:r w:rsidR="00165AA7" w:rsidRPr="009C0CED">
        <w:t xml:space="preserve">available on the Protective Security Policy GovDex Community website. </w:t>
      </w:r>
      <w:r w:rsidR="00165AA7" w:rsidRPr="009C0CED">
        <w:br/>
        <w:t>Access to the Gov</w:t>
      </w:r>
      <w:r w:rsidR="00B718AF" w:rsidRPr="009C0CED">
        <w:t>D</w:t>
      </w:r>
      <w:r w:rsidR="00165AA7" w:rsidRPr="009C0CED">
        <w:t>ex community can be arranged by</w:t>
      </w:r>
      <w:r w:rsidR="002E1078" w:rsidRPr="009C0CED">
        <w:t xml:space="preserve"> contacting the PSPF Team via email: </w:t>
      </w:r>
      <w:hyperlink r:id="rId8" w:history="1">
        <w:r w:rsidR="00165AA7" w:rsidRPr="009C0CED">
          <w:rPr>
            <w:rStyle w:val="Hyperlink"/>
          </w:rPr>
          <w:t>PSPF@ag.gov.au</w:t>
        </w:r>
      </w:hyperlink>
      <w:r w:rsidR="002E1078" w:rsidRPr="009C0CED">
        <w:t xml:space="preserve"> or phone the PSPF Hotline on </w:t>
      </w:r>
      <w:r w:rsidR="002E1078" w:rsidRPr="009C0CED">
        <w:rPr>
          <w:b/>
        </w:rPr>
        <w:t>(02) 6141 3600</w:t>
      </w:r>
      <w:r w:rsidR="002E1078" w:rsidRPr="009C0CED">
        <w:t>.</w:t>
      </w:r>
    </w:p>
    <w:sectPr w:rsidR="002E1078" w:rsidRPr="009C0CED" w:rsidSect="00AB5EA3">
      <w:headerReference w:type="default" r:id="rId9"/>
      <w:footerReference w:type="default" r:id="rId10"/>
      <w:headerReference w:type="first" r:id="rId11"/>
      <w:footerReference w:type="first" r:id="rId12"/>
      <w:endnotePr>
        <w:numRestart w:val="eachSect"/>
      </w:endnotePr>
      <w:type w:val="continuous"/>
      <w:pgSz w:w="11906" w:h="16838"/>
      <w:pgMar w:top="491" w:right="720" w:bottom="601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297" w:rsidRDefault="00933297" w:rsidP="00300350">
      <w:r>
        <w:separator/>
      </w:r>
    </w:p>
  </w:endnote>
  <w:endnote w:type="continuationSeparator" w:id="0">
    <w:p w:rsidR="00933297" w:rsidRDefault="00933297" w:rsidP="0030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5483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4D99" w:rsidRPr="00563082" w:rsidRDefault="00B14D99" w:rsidP="00300350">
        <w:pPr>
          <w:pStyle w:val="Footer"/>
          <w:rPr>
            <w:noProof/>
          </w:rPr>
        </w:pPr>
        <w:r w:rsidRPr="006F61B7">
          <w:rPr>
            <w:noProof/>
            <w:lang w:eastAsia="en-AU"/>
          </w:rPr>
          <mc:AlternateContent>
            <mc:Choice Requires="wps">
              <w:drawing>
                <wp:anchor distT="0" distB="0" distL="114300" distR="114300" simplePos="0" relativeHeight="251763712" behindDoc="0" locked="0" layoutInCell="1" allowOverlap="1" wp14:anchorId="5A5DA695" wp14:editId="55CC7DB1">
                  <wp:simplePos x="0" y="0"/>
                  <wp:positionH relativeFrom="column">
                    <wp:posOffset>-71755</wp:posOffset>
                  </wp:positionH>
                  <wp:positionV relativeFrom="paragraph">
                    <wp:posOffset>-73660</wp:posOffset>
                  </wp:positionV>
                  <wp:extent cx="6804000" cy="47625"/>
                  <wp:effectExtent l="0" t="0" r="0" b="9525"/>
                  <wp:wrapNone/>
                  <wp:docPr id="2" name="Rectangl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80400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7A9BCAE1" id="Rectangle 2" o:spid="_x0000_s1026" style="position:absolute;margin-left:-5.65pt;margin-top:-5.8pt;width:535.75pt;height:3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" fillcolor="#483a70" stroked="f" strokeweight="2pt"/>
              </w:pict>
            </mc:Fallback>
          </mc:AlternateContent>
        </w:r>
        <w:sdt>
          <w:sdtPr>
            <w:id w:val="17654624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>
              <w:t>October 2018</w:t>
            </w:r>
            <w:r w:rsidRPr="006F61B7">
              <w:tab/>
            </w:r>
            <w:r>
              <w:t>PSPF fact sheet: Communities of Practice</w:t>
            </w:r>
            <w:r w:rsidRPr="006F61B7">
              <w:rPr>
                <w:noProof/>
                <w:lang w:eastAsia="en-AU"/>
              </w:rPr>
              <w:t xml:space="preserve"> </w:t>
            </w:r>
            <w:r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0FEC7CB" wp14:editId="69437E1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83A4364" id="Rectangle 1" o:spid="_x0000_s1026" style="position:absolute;margin-left:0;margin-top:-5.8pt;width:523.5pt;height:3.7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" fillcolor="#483a70" stroked="f" strokeweight="2pt"/>
                  </w:pict>
                </mc:Fallback>
              </mc:AlternateContent>
            </w:r>
            <w:r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D489C1B" wp14:editId="4599A5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C23A69D" id="Rectangle 3" o:spid="_x0000_s1026" style="position:absolute;margin-left:0;margin-top:-5.8pt;width:523.5pt;height:3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AkGrquUAgAAhAUAAA4AAAAAAAAAAAAAAAAALgIAAGRycy9lMm9Eb2MueG1sUEsB&#10;Ai0AFAAGAAgAAAAhAATLDOraAAAACAEAAA8AAAAAAAAAAAAAAAAA7gQAAGRycy9kb3ducmV2Lnht&#10;bFBLBQYAAAAABAAEAPMAAAD1BQAAAAA=&#10;" fillcolor="#483a70" stroked="f" strokeweight="2pt"/>
                  </w:pict>
                </mc:Fallback>
              </mc:AlternateContent>
            </w:r>
            <w:r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274DC73" wp14:editId="4839E7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3343AE" id="Rectangle 4" o:spid="_x0000_s1026" style="position:absolute;margin-left:0;margin-top:-5.8pt;width:523.5pt;height:3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NU1INuUAgAAhAUAAA4AAAAAAAAAAAAAAAAALgIAAGRycy9lMm9Eb2MueG1sUEsB&#10;Ai0AFAAGAAgAAAAhAATLDOraAAAACAEAAA8AAAAAAAAAAAAAAAAA7gQAAGRycy9kb3ducmV2Lnht&#10;bFBLBQYAAAAABAAEAPMAAAD1BQAAAAA=&#10;" fillcolor="#483a70" stroked="f" strokeweight="2pt"/>
                  </w:pict>
                </mc:Fallback>
              </mc:AlternateContent>
            </w:r>
            <w:r w:rsidRPr="006F61B7">
              <w:tab/>
            </w:r>
            <w:r>
              <w:tab/>
            </w:r>
            <w:r>
              <w:tab/>
            </w:r>
            <w:r w:rsidRPr="006F61B7">
              <w:fldChar w:fldCharType="begin"/>
            </w:r>
            <w:r w:rsidRPr="006F61B7">
              <w:instrText xml:space="preserve"> PAGE   \* MERGEFORMAT </w:instrText>
            </w:r>
            <w:r w:rsidRPr="006F61B7">
              <w:fldChar w:fldCharType="separate"/>
            </w:r>
            <w:r w:rsidR="000838AD">
              <w:rPr>
                <w:noProof/>
              </w:rPr>
              <w:t>1</w:t>
            </w:r>
            <w:r w:rsidRPr="006F61B7">
              <w:rPr>
                <w:noProof/>
              </w:rPr>
              <w:fldChar w:fldCharType="end"/>
            </w:r>
          </w:sdtContent>
        </w:sdt>
        <w:r w:rsidRPr="006F61B7">
          <w:rPr>
            <w:noProof/>
          </w:rPr>
          <w:br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753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4D99" w:rsidRPr="00563082" w:rsidRDefault="000838AD" w:rsidP="00300350">
        <w:pPr>
          <w:pStyle w:val="Footer"/>
          <w:rPr>
            <w:noProof/>
          </w:rPr>
        </w:pPr>
        <w:sdt>
          <w:sdtPr>
            <w:id w:val="462163378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B14D99">
              <w:t>September 2018</w:t>
            </w:r>
            <w:r w:rsidR="00B14D99" w:rsidRPr="006F61B7">
              <w:tab/>
            </w:r>
            <w:r w:rsidR="00B14D99"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6C1D19D7" wp14:editId="337545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AD83BBC" id="Rectangle 38" o:spid="_x0000_s1026" style="position:absolute;margin-left:0;margin-top:-5.8pt;width:523.5pt;height:3.75pt;z-index:251630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Dybx5u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B14D99"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FE6EA3" wp14:editId="1FE741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5CDBD27" id="Rectangle 39" o:spid="_x0000_s1026" style="position:absolute;margin-left:0;margin-top:-5.8pt;width:523.5pt;height:3.7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CNBn4I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B14D99"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05D8EB5B" wp14:editId="6DC9B5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AC5F6A" id="Rectangle 40" o:spid="_x0000_s1026" style="position:absolute;margin-left:0;margin-top:-5.8pt;width:523.5pt;height:3.75pt;z-index:251577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BcEeMSUAgAAhgUAAA4AAAAAAAAAAAAAAAAALgIAAGRycy9lMm9Eb2MueG1sUEsB&#10;Ai0AFAAGAAgAAAAhAATLDOraAAAACAEAAA8AAAAAAAAAAAAAAAAA7gQAAGRycy9kb3ducmV2Lnht&#10;bFBLBQYAAAAABAAEAPMAAAD1BQAAAAA=&#10;" fillcolor="#483a70" stroked="f" strokeweight="2pt"/>
                  </w:pict>
                </mc:Fallback>
              </mc:AlternateContent>
            </w:r>
            <w:r w:rsidR="00B14D99"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6E4EBA0D" wp14:editId="5D4478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F2E564A" id="Rectangle 41" o:spid="_x0000_s1026" style="position:absolute;margin-left:0;margin-top:-5.8pt;width:523.5pt;height:3.75pt;z-index:251603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BobRii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B14D99">
              <w:t>PSPF fact sheet: Role of the Chief Security Officer</w:t>
            </w:r>
            <w:r w:rsidR="00B14D99" w:rsidRPr="006F61B7">
              <w:tab/>
            </w:r>
            <w:r w:rsidR="00B14D99">
              <w:tab/>
            </w:r>
            <w:r w:rsidR="00B14D99">
              <w:tab/>
            </w:r>
            <w:r w:rsidR="00B14D99" w:rsidRPr="006F61B7">
              <w:fldChar w:fldCharType="begin"/>
            </w:r>
            <w:r w:rsidR="00B14D99" w:rsidRPr="006F61B7">
              <w:instrText xml:space="preserve"> PAGE   \* MERGEFORMAT </w:instrText>
            </w:r>
            <w:r w:rsidR="00B14D99" w:rsidRPr="006F61B7">
              <w:fldChar w:fldCharType="separate"/>
            </w:r>
            <w:r w:rsidR="00B14D99">
              <w:rPr>
                <w:noProof/>
              </w:rPr>
              <w:t>1</w:t>
            </w:r>
            <w:r w:rsidR="00B14D99" w:rsidRPr="006F61B7">
              <w:rPr>
                <w:noProof/>
              </w:rPr>
              <w:fldChar w:fldCharType="end"/>
            </w:r>
          </w:sdtContent>
        </w:sdt>
        <w:r w:rsidR="00B14D99" w:rsidRPr="006F61B7">
          <w:rPr>
            <w:noProof/>
          </w:rPr>
          <w:br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297" w:rsidRDefault="00933297" w:rsidP="00300350">
      <w:r>
        <w:separator/>
      </w:r>
    </w:p>
  </w:footnote>
  <w:footnote w:type="continuationSeparator" w:id="0">
    <w:p w:rsidR="00933297" w:rsidRDefault="00933297" w:rsidP="00300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99" w:rsidRPr="00ED03E0" w:rsidRDefault="00B14D99" w:rsidP="00300350">
    <w:pPr>
      <w:pStyle w:val="Header"/>
    </w:pPr>
    <w:r w:rsidRPr="00ED03E0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816960" behindDoc="0" locked="0" layoutInCell="1" allowOverlap="1" wp14:anchorId="27FF9581" wp14:editId="13173DF3">
              <wp:simplePos x="0" y="0"/>
              <wp:positionH relativeFrom="column">
                <wp:posOffset>1917700</wp:posOffset>
              </wp:positionH>
              <wp:positionV relativeFrom="paragraph">
                <wp:posOffset>504825</wp:posOffset>
              </wp:positionV>
              <wp:extent cx="5200650" cy="66675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4D99" w:rsidRPr="00361D34" w:rsidRDefault="00B14D99" w:rsidP="00300350">
                          <w:pPr>
                            <w:rPr>
                              <w:w w:val="104"/>
                            </w:rPr>
                          </w:pPr>
                          <w:r w:rsidRPr="00361D34">
                            <w:rPr>
                              <w:w w:val="104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7FF958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51pt;margin-top:39.75pt;width:409.5pt;height:5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" filled="f" stroked="f" strokeweight=".5pt">
              <v:textbox>
                <w:txbxContent>
                  <w:p w:rsidR="00B14D99" w:rsidRPr="00361D34" w:rsidRDefault="00B14D99" w:rsidP="00300350">
                    <w:pPr>
                      <w:rPr>
                        <w:w w:val="104"/>
                      </w:rPr>
                    </w:pPr>
                    <w:r w:rsidRPr="00361D34">
                      <w:rPr>
                        <w:w w:val="104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  <w:r w:rsidRPr="00ED03E0">
      <w:rPr>
        <w:noProof/>
        <w:lang w:eastAsia="en-AU"/>
      </w:rPr>
      <w:drawing>
        <wp:anchor distT="0" distB="0" distL="114300" distR="114300" simplePos="0" relativeHeight="251790336" behindDoc="1" locked="0" layoutInCell="1" allowOverlap="1" wp14:anchorId="7DB03CB6" wp14:editId="6D15FD1D">
          <wp:simplePos x="0" y="0"/>
          <wp:positionH relativeFrom="column">
            <wp:posOffset>6985</wp:posOffset>
          </wp:positionH>
          <wp:positionV relativeFrom="paragraph">
            <wp:posOffset>-120650</wp:posOffset>
          </wp:positionV>
          <wp:extent cx="6645275" cy="1288415"/>
          <wp:effectExtent l="0" t="0" r="3175" b="6985"/>
          <wp:wrapTight wrapText="bothSides">
            <wp:wrapPolygon edited="0">
              <wp:start x="0" y="0"/>
              <wp:lineTo x="0" y="21398"/>
              <wp:lineTo x="21548" y="21398"/>
              <wp:lineTo x="21548" y="0"/>
              <wp:lineTo x="0" y="0"/>
            </wp:wrapPolygon>
          </wp:wrapTight>
          <wp:docPr id="6" name="Picture 6" descr="Protective Security Policy Framework banner graphic" title="Banner graph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1288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99" w:rsidRDefault="00B14D99" w:rsidP="00300350">
    <w:pPr>
      <w:pStyle w:val="Head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550720" behindDoc="0" locked="0" layoutInCell="1" allowOverlap="1" wp14:anchorId="6C798780" wp14:editId="0D5018BD">
              <wp:simplePos x="0" y="0"/>
              <wp:positionH relativeFrom="column">
                <wp:posOffset>2019300</wp:posOffset>
              </wp:positionH>
              <wp:positionV relativeFrom="paragraph">
                <wp:posOffset>1019175</wp:posOffset>
              </wp:positionV>
              <wp:extent cx="5200650" cy="666750"/>
              <wp:effectExtent l="0" t="0" r="0" b="0"/>
              <wp:wrapNone/>
              <wp:docPr id="36" name="Text 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4D99" w:rsidRPr="00361D34" w:rsidRDefault="00B14D99" w:rsidP="00300350">
                          <w:pPr>
                            <w:rPr>
                              <w:w w:val="104"/>
                            </w:rPr>
                          </w:pPr>
                          <w:r w:rsidRPr="00361D34">
                            <w:rPr>
                              <w:w w:val="104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C798780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7" type="#_x0000_t202" style="position:absolute;margin-left:159pt;margin-top:80.25pt;width:409.5pt;height:52.5pt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" filled="f" stroked="f" strokeweight=".5pt">
              <v:textbox>
                <w:txbxContent>
                  <w:p w:rsidR="00B14D99" w:rsidRPr="00361D34" w:rsidRDefault="00B14D99" w:rsidP="00300350">
                    <w:pPr>
                      <w:rPr>
                        <w:w w:val="104"/>
                      </w:rPr>
                    </w:pPr>
                    <w:r w:rsidRPr="00361D34">
                      <w:rPr>
                        <w:w w:val="104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w:drawing>
        <wp:anchor distT="0" distB="0" distL="114300" distR="114300" simplePos="0" relativeHeight="251524096" behindDoc="1" locked="0" layoutInCell="1" allowOverlap="1" wp14:anchorId="54D1B90A" wp14:editId="0CB49F2F">
          <wp:simplePos x="0" y="0"/>
          <wp:positionH relativeFrom="column">
            <wp:posOffset>0</wp:posOffset>
          </wp:positionH>
          <wp:positionV relativeFrom="paragraph">
            <wp:posOffset>371475</wp:posOffset>
          </wp:positionV>
          <wp:extent cx="6645275" cy="1288415"/>
          <wp:effectExtent l="0" t="0" r="3175" b="6985"/>
          <wp:wrapTight wrapText="bothSides">
            <wp:wrapPolygon edited="0">
              <wp:start x="0" y="0"/>
              <wp:lineTo x="0" y="21398"/>
              <wp:lineTo x="21548" y="21398"/>
              <wp:lineTo x="21548" y="0"/>
              <wp:lineTo x="0" y="0"/>
            </wp:wrapPolygon>
          </wp:wrapTight>
          <wp:docPr id="7" name="Picture 7" descr="Protective Security Policy Framework banner graphic" title="Banner graph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1288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55A2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D4049B"/>
    <w:multiLevelType w:val="hybridMultilevel"/>
    <w:tmpl w:val="12E40144"/>
    <w:lvl w:ilvl="0" w:tplc="6C5EAD02">
      <w:start w:val="1"/>
      <w:numFmt w:val="bullet"/>
      <w:pStyle w:val="Tablebodybullet2"/>
      <w:lvlText w:val=""/>
      <w:lvlJc w:val="left"/>
      <w:pPr>
        <w:ind w:left="1210" w:hanging="360"/>
      </w:pPr>
      <w:rPr>
        <w:rFonts w:ascii="Wingdings" w:hAnsi="Wingdings" w:hint="default"/>
      </w:rPr>
    </w:lvl>
    <w:lvl w:ilvl="1" w:tplc="E840913E">
      <w:start w:val="1"/>
      <w:numFmt w:val="upp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8E4D3E"/>
    <w:multiLevelType w:val="hybridMultilevel"/>
    <w:tmpl w:val="20E2FBF2"/>
    <w:lvl w:ilvl="0" w:tplc="1ED63A8A">
      <w:start w:val="1"/>
      <w:numFmt w:val="bullet"/>
      <w:pStyle w:val="Tablebodybullet3"/>
      <w:lvlText w:val="-"/>
      <w:lvlJc w:val="left"/>
      <w:pPr>
        <w:ind w:left="252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0CE14EA4"/>
    <w:multiLevelType w:val="multilevel"/>
    <w:tmpl w:val="93AE02CE"/>
    <w:styleLink w:val="Style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5C5C5C"/>
        <w:sz w:val="22"/>
      </w:rPr>
    </w:lvl>
    <w:lvl w:ilvl="1">
      <w:start w:val="1"/>
      <w:numFmt w:val="lowerLetter"/>
      <w:lvlText w:val="%2"/>
      <w:lvlJc w:val="left"/>
      <w:pPr>
        <w:ind w:left="786" w:hanging="360"/>
      </w:pPr>
      <w:rPr>
        <w:rFonts w:asciiTheme="minorHAnsi" w:hAnsiTheme="minorHAnsi" w:hint="default"/>
        <w:color w:val="463A70"/>
        <w:sz w:val="22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asciiTheme="minorHAnsi" w:hAnsiTheme="minorHAnsi" w:hint="default"/>
        <w:sz w:val="22"/>
      </w:rPr>
    </w:lvl>
    <w:lvl w:ilvl="3">
      <w:start w:val="1"/>
      <w:numFmt w:val="upperLetter"/>
      <w:lvlText w:val="%4"/>
      <w:lvlJc w:val="left"/>
      <w:pPr>
        <w:ind w:left="2880" w:hanging="360"/>
      </w:pPr>
      <w:rPr>
        <w:rFonts w:asciiTheme="minorHAnsi" w:hAnsiTheme="minorHAnsi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90E11"/>
    <w:multiLevelType w:val="hybridMultilevel"/>
    <w:tmpl w:val="433EEBFA"/>
    <w:lvl w:ilvl="0" w:tplc="53148620">
      <w:start w:val="1"/>
      <w:numFmt w:val="lowerLetter"/>
      <w:lvlText w:val="%1."/>
      <w:lvlJc w:val="left"/>
      <w:pPr>
        <w:ind w:left="1656" w:hanging="360"/>
      </w:pPr>
    </w:lvl>
    <w:lvl w:ilvl="1" w:tplc="0C090019" w:tentative="1">
      <w:start w:val="1"/>
      <w:numFmt w:val="lowerLetter"/>
      <w:lvlText w:val="%2."/>
      <w:lvlJc w:val="left"/>
      <w:pPr>
        <w:ind w:left="2376" w:hanging="360"/>
      </w:pPr>
    </w:lvl>
    <w:lvl w:ilvl="2" w:tplc="0C09001B" w:tentative="1">
      <w:start w:val="1"/>
      <w:numFmt w:val="lowerRoman"/>
      <w:lvlText w:val="%3."/>
      <w:lvlJc w:val="right"/>
      <w:pPr>
        <w:ind w:left="3096" w:hanging="180"/>
      </w:pPr>
    </w:lvl>
    <w:lvl w:ilvl="3" w:tplc="0C09000F" w:tentative="1">
      <w:start w:val="1"/>
      <w:numFmt w:val="decimal"/>
      <w:lvlText w:val="%4."/>
      <w:lvlJc w:val="left"/>
      <w:pPr>
        <w:ind w:left="3816" w:hanging="360"/>
      </w:pPr>
    </w:lvl>
    <w:lvl w:ilvl="4" w:tplc="0C090019" w:tentative="1">
      <w:start w:val="1"/>
      <w:numFmt w:val="lowerLetter"/>
      <w:lvlText w:val="%5."/>
      <w:lvlJc w:val="left"/>
      <w:pPr>
        <w:ind w:left="4536" w:hanging="360"/>
      </w:pPr>
    </w:lvl>
    <w:lvl w:ilvl="5" w:tplc="0C09001B" w:tentative="1">
      <w:start w:val="1"/>
      <w:numFmt w:val="lowerRoman"/>
      <w:lvlText w:val="%6."/>
      <w:lvlJc w:val="right"/>
      <w:pPr>
        <w:ind w:left="5256" w:hanging="180"/>
      </w:pPr>
    </w:lvl>
    <w:lvl w:ilvl="6" w:tplc="0C09000F" w:tentative="1">
      <w:start w:val="1"/>
      <w:numFmt w:val="decimal"/>
      <w:lvlText w:val="%7."/>
      <w:lvlJc w:val="left"/>
      <w:pPr>
        <w:ind w:left="5976" w:hanging="360"/>
      </w:pPr>
    </w:lvl>
    <w:lvl w:ilvl="7" w:tplc="0C090019" w:tentative="1">
      <w:start w:val="1"/>
      <w:numFmt w:val="lowerLetter"/>
      <w:lvlText w:val="%8."/>
      <w:lvlJc w:val="left"/>
      <w:pPr>
        <w:ind w:left="6696" w:hanging="360"/>
      </w:pPr>
    </w:lvl>
    <w:lvl w:ilvl="8" w:tplc="0C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>
    <w:nsid w:val="28D415B3"/>
    <w:multiLevelType w:val="hybridMultilevel"/>
    <w:tmpl w:val="3BCEA9CC"/>
    <w:lvl w:ilvl="0" w:tplc="0C090019">
      <w:start w:val="1"/>
      <w:numFmt w:val="lowerLetter"/>
      <w:lvlText w:val="%1."/>
      <w:lvlJc w:val="left"/>
      <w:pPr>
        <w:ind w:left="735" w:hanging="360"/>
      </w:pPr>
    </w:lvl>
    <w:lvl w:ilvl="1" w:tplc="0C090019">
      <w:start w:val="1"/>
      <w:numFmt w:val="lowerLetter"/>
      <w:lvlText w:val="%2."/>
      <w:lvlJc w:val="left"/>
      <w:pPr>
        <w:ind w:left="1455" w:hanging="360"/>
      </w:pPr>
    </w:lvl>
    <w:lvl w:ilvl="2" w:tplc="0C09001B" w:tentative="1">
      <w:start w:val="1"/>
      <w:numFmt w:val="lowerRoman"/>
      <w:lvlText w:val="%3."/>
      <w:lvlJc w:val="right"/>
      <w:pPr>
        <w:ind w:left="2175" w:hanging="180"/>
      </w:pPr>
    </w:lvl>
    <w:lvl w:ilvl="3" w:tplc="0C09000F" w:tentative="1">
      <w:start w:val="1"/>
      <w:numFmt w:val="decimal"/>
      <w:lvlText w:val="%4."/>
      <w:lvlJc w:val="left"/>
      <w:pPr>
        <w:ind w:left="2895" w:hanging="360"/>
      </w:pPr>
    </w:lvl>
    <w:lvl w:ilvl="4" w:tplc="0C090019" w:tentative="1">
      <w:start w:val="1"/>
      <w:numFmt w:val="lowerLetter"/>
      <w:lvlText w:val="%5."/>
      <w:lvlJc w:val="left"/>
      <w:pPr>
        <w:ind w:left="3615" w:hanging="360"/>
      </w:pPr>
    </w:lvl>
    <w:lvl w:ilvl="5" w:tplc="0C09001B" w:tentative="1">
      <w:start w:val="1"/>
      <w:numFmt w:val="lowerRoman"/>
      <w:lvlText w:val="%6."/>
      <w:lvlJc w:val="right"/>
      <w:pPr>
        <w:ind w:left="4335" w:hanging="180"/>
      </w:pPr>
    </w:lvl>
    <w:lvl w:ilvl="6" w:tplc="0C09000F" w:tentative="1">
      <w:start w:val="1"/>
      <w:numFmt w:val="decimal"/>
      <w:lvlText w:val="%7."/>
      <w:lvlJc w:val="left"/>
      <w:pPr>
        <w:ind w:left="5055" w:hanging="360"/>
      </w:pPr>
    </w:lvl>
    <w:lvl w:ilvl="7" w:tplc="0C090019" w:tentative="1">
      <w:start w:val="1"/>
      <w:numFmt w:val="lowerLetter"/>
      <w:lvlText w:val="%8."/>
      <w:lvlJc w:val="left"/>
      <w:pPr>
        <w:ind w:left="5775" w:hanging="360"/>
      </w:pPr>
    </w:lvl>
    <w:lvl w:ilvl="8" w:tplc="0C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A0423DF"/>
    <w:multiLevelType w:val="hybridMultilevel"/>
    <w:tmpl w:val="81E6FC2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574E2"/>
    <w:multiLevelType w:val="hybridMultilevel"/>
    <w:tmpl w:val="CB8E9E74"/>
    <w:lvl w:ilvl="0" w:tplc="0C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>
    <w:nsid w:val="345C60F8"/>
    <w:multiLevelType w:val="hybridMultilevel"/>
    <w:tmpl w:val="AA4EF418"/>
    <w:lvl w:ilvl="0" w:tplc="0C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>
    <w:nsid w:val="3EA63A2C"/>
    <w:multiLevelType w:val="hybridMultilevel"/>
    <w:tmpl w:val="BD52911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C0116C"/>
    <w:multiLevelType w:val="hybridMultilevel"/>
    <w:tmpl w:val="1C821894"/>
    <w:lvl w:ilvl="0" w:tplc="0C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>
    <w:nsid w:val="45E47A96"/>
    <w:multiLevelType w:val="hybridMultilevel"/>
    <w:tmpl w:val="281E8C8A"/>
    <w:lvl w:ilvl="0" w:tplc="03E6D220">
      <w:start w:val="1"/>
      <w:numFmt w:val="lowerRoman"/>
      <w:lvlText w:val="%1."/>
      <w:lvlJc w:val="right"/>
      <w:pPr>
        <w:ind w:left="1494" w:hanging="360"/>
      </w:p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47390ED0"/>
    <w:multiLevelType w:val="hybridMultilevel"/>
    <w:tmpl w:val="8E3879D8"/>
    <w:lvl w:ilvl="0" w:tplc="CEFC467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0"/>
        <w:szCs w:val="20"/>
      </w:rPr>
    </w:lvl>
    <w:lvl w:ilvl="1" w:tplc="A10A676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B7A60C2C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E95E1B"/>
    <w:multiLevelType w:val="hybridMultilevel"/>
    <w:tmpl w:val="BEF2B9A8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18B678D6">
      <w:start w:val="1"/>
      <w:numFmt w:val="lowerRoman"/>
      <w:lvlText w:val="%2."/>
      <w:lvlJc w:val="right"/>
      <w:pPr>
        <w:ind w:left="1440" w:hanging="360"/>
      </w:pPr>
      <w:rPr>
        <w:rFonts w:hint="default"/>
        <w:sz w:val="22"/>
        <w:szCs w:val="20"/>
      </w:rPr>
    </w:lvl>
    <w:lvl w:ilvl="2" w:tplc="F4F8515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A3989"/>
    <w:multiLevelType w:val="hybridMultilevel"/>
    <w:tmpl w:val="039837C8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0A6DCB"/>
    <w:multiLevelType w:val="hybridMultilevel"/>
    <w:tmpl w:val="885A81C8"/>
    <w:lvl w:ilvl="0" w:tplc="42123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5929FF"/>
    <w:multiLevelType w:val="hybridMultilevel"/>
    <w:tmpl w:val="BB44BB70"/>
    <w:lvl w:ilvl="0" w:tplc="A530B300">
      <w:start w:val="1"/>
      <w:numFmt w:val="upperLetter"/>
      <w:lvlText w:val="%1."/>
      <w:lvlJc w:val="left"/>
      <w:pPr>
        <w:ind w:left="1854" w:hanging="360"/>
      </w:pPr>
    </w:lvl>
    <w:lvl w:ilvl="1" w:tplc="0C090019" w:tentative="1">
      <w:start w:val="1"/>
      <w:numFmt w:val="lowerLetter"/>
      <w:lvlText w:val="%2."/>
      <w:lvlJc w:val="left"/>
      <w:pPr>
        <w:ind w:left="2574" w:hanging="360"/>
      </w:pPr>
    </w:lvl>
    <w:lvl w:ilvl="2" w:tplc="0C09001B" w:tentative="1">
      <w:start w:val="1"/>
      <w:numFmt w:val="lowerRoman"/>
      <w:lvlText w:val="%3."/>
      <w:lvlJc w:val="right"/>
      <w:pPr>
        <w:ind w:left="3294" w:hanging="180"/>
      </w:pPr>
    </w:lvl>
    <w:lvl w:ilvl="3" w:tplc="0C09000F" w:tentative="1">
      <w:start w:val="1"/>
      <w:numFmt w:val="decimal"/>
      <w:lvlText w:val="%4."/>
      <w:lvlJc w:val="left"/>
      <w:pPr>
        <w:ind w:left="4014" w:hanging="360"/>
      </w:pPr>
    </w:lvl>
    <w:lvl w:ilvl="4" w:tplc="0C090019" w:tentative="1">
      <w:start w:val="1"/>
      <w:numFmt w:val="lowerLetter"/>
      <w:lvlText w:val="%5."/>
      <w:lvlJc w:val="left"/>
      <w:pPr>
        <w:ind w:left="4734" w:hanging="360"/>
      </w:pPr>
    </w:lvl>
    <w:lvl w:ilvl="5" w:tplc="0C09001B" w:tentative="1">
      <w:start w:val="1"/>
      <w:numFmt w:val="lowerRoman"/>
      <w:lvlText w:val="%6."/>
      <w:lvlJc w:val="right"/>
      <w:pPr>
        <w:ind w:left="5454" w:hanging="180"/>
      </w:pPr>
    </w:lvl>
    <w:lvl w:ilvl="6" w:tplc="0C09000F" w:tentative="1">
      <w:start w:val="1"/>
      <w:numFmt w:val="decimal"/>
      <w:lvlText w:val="%7."/>
      <w:lvlJc w:val="left"/>
      <w:pPr>
        <w:ind w:left="6174" w:hanging="360"/>
      </w:pPr>
    </w:lvl>
    <w:lvl w:ilvl="7" w:tplc="0C090019" w:tentative="1">
      <w:start w:val="1"/>
      <w:numFmt w:val="lowerLetter"/>
      <w:lvlText w:val="%8."/>
      <w:lvlJc w:val="left"/>
      <w:pPr>
        <w:ind w:left="6894" w:hanging="360"/>
      </w:pPr>
    </w:lvl>
    <w:lvl w:ilvl="8" w:tplc="0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63A15FB9"/>
    <w:multiLevelType w:val="multilevel"/>
    <w:tmpl w:val="86062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5C5C5C"/>
      </w:rPr>
    </w:lvl>
    <w:lvl w:ilvl="1">
      <w:start w:val="1"/>
      <w:numFmt w:val="lowerLetter"/>
      <w:lvlText w:val="%2"/>
      <w:lvlJc w:val="left"/>
      <w:pPr>
        <w:ind w:left="426" w:hanging="360"/>
      </w:pPr>
      <w:rPr>
        <w:rFonts w:hint="default"/>
        <w:color w:val="463A70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hint="default"/>
      </w:rPr>
    </w:lvl>
    <w:lvl w:ilvl="3">
      <w:start w:val="1"/>
      <w:numFmt w:val="upp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A77CC3"/>
    <w:multiLevelType w:val="multilevel"/>
    <w:tmpl w:val="FF42316C"/>
    <w:lvl w:ilvl="0">
      <w:start w:val="1"/>
      <w:numFmt w:val="upperLetter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6C3A31ED"/>
    <w:multiLevelType w:val="hybridMultilevel"/>
    <w:tmpl w:val="379827B0"/>
    <w:lvl w:ilvl="0" w:tplc="95A68BF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6A6A6" w:themeColor="background1" w:themeShade="A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7D3309"/>
    <w:multiLevelType w:val="hybridMultilevel"/>
    <w:tmpl w:val="1F86D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686220"/>
    <w:multiLevelType w:val="hybridMultilevel"/>
    <w:tmpl w:val="3C9A5188"/>
    <w:lvl w:ilvl="0" w:tplc="4588C8DC">
      <w:start w:val="1"/>
      <w:numFmt w:val="bullet"/>
      <w:pStyle w:val="Tablebody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1"/>
  </w:num>
  <w:num w:numId="5">
    <w:abstractNumId w:val="4"/>
  </w:num>
  <w:num w:numId="6">
    <w:abstractNumId w:val="11"/>
  </w:num>
  <w:num w:numId="7">
    <w:abstractNumId w:val="16"/>
  </w:num>
  <w:num w:numId="8">
    <w:abstractNumId w:val="12"/>
  </w:num>
  <w:num w:numId="9">
    <w:abstractNumId w:val="15"/>
  </w:num>
  <w:num w:numId="10">
    <w:abstractNumId w:val="0"/>
  </w:num>
  <w:num w:numId="11">
    <w:abstractNumId w:val="21"/>
  </w:num>
  <w:num w:numId="12">
    <w:abstractNumId w:val="6"/>
  </w:num>
  <w:num w:numId="13">
    <w:abstractNumId w:val="13"/>
  </w:num>
  <w:num w:numId="14">
    <w:abstractNumId w:val="7"/>
  </w:num>
  <w:num w:numId="15">
    <w:abstractNumId w:val="5"/>
  </w:num>
  <w:num w:numId="16">
    <w:abstractNumId w:val="10"/>
  </w:num>
  <w:num w:numId="17">
    <w:abstractNumId w:val="8"/>
  </w:num>
  <w:num w:numId="18">
    <w:abstractNumId w:val="17"/>
  </w:num>
  <w:num w:numId="19">
    <w:abstractNumId w:val="17"/>
  </w:num>
  <w:num w:numId="20">
    <w:abstractNumId w:val="17"/>
  </w:num>
  <w:num w:numId="21">
    <w:abstractNumId w:val="14"/>
  </w:num>
  <w:num w:numId="22">
    <w:abstractNumId w:val="20"/>
  </w:num>
  <w:num w:numId="23">
    <w:abstractNumId w:val="19"/>
  </w:num>
  <w:num w:numId="24">
    <w:abstractNumId w:val="9"/>
  </w:num>
  <w:num w:numId="25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A6"/>
    <w:rsid w:val="0000293C"/>
    <w:rsid w:val="000034FF"/>
    <w:rsid w:val="00007495"/>
    <w:rsid w:val="00010671"/>
    <w:rsid w:val="000202C0"/>
    <w:rsid w:val="00045621"/>
    <w:rsid w:val="00060279"/>
    <w:rsid w:val="00061C59"/>
    <w:rsid w:val="00065F03"/>
    <w:rsid w:val="0007071C"/>
    <w:rsid w:val="00072595"/>
    <w:rsid w:val="00073C60"/>
    <w:rsid w:val="00074A04"/>
    <w:rsid w:val="000838AD"/>
    <w:rsid w:val="000850F1"/>
    <w:rsid w:val="000907CA"/>
    <w:rsid w:val="000A0F51"/>
    <w:rsid w:val="000A1FEA"/>
    <w:rsid w:val="000A4D58"/>
    <w:rsid w:val="000A4E68"/>
    <w:rsid w:val="000A6DA1"/>
    <w:rsid w:val="000B4FD9"/>
    <w:rsid w:val="000B571F"/>
    <w:rsid w:val="000C05F1"/>
    <w:rsid w:val="000C232C"/>
    <w:rsid w:val="000C4E95"/>
    <w:rsid w:val="000C62E5"/>
    <w:rsid w:val="000D0DF8"/>
    <w:rsid w:val="000E22F0"/>
    <w:rsid w:val="000E2679"/>
    <w:rsid w:val="000E2D96"/>
    <w:rsid w:val="000E6EFA"/>
    <w:rsid w:val="000F08FE"/>
    <w:rsid w:val="000F61B5"/>
    <w:rsid w:val="001044FA"/>
    <w:rsid w:val="00115310"/>
    <w:rsid w:val="00116346"/>
    <w:rsid w:val="001164F7"/>
    <w:rsid w:val="00122DC3"/>
    <w:rsid w:val="00130C38"/>
    <w:rsid w:val="00146D52"/>
    <w:rsid w:val="00151EEC"/>
    <w:rsid w:val="00152332"/>
    <w:rsid w:val="00152AEC"/>
    <w:rsid w:val="00157235"/>
    <w:rsid w:val="001618D6"/>
    <w:rsid w:val="00162D71"/>
    <w:rsid w:val="001633CE"/>
    <w:rsid w:val="00165AA7"/>
    <w:rsid w:val="00166A61"/>
    <w:rsid w:val="00172FEB"/>
    <w:rsid w:val="0018778C"/>
    <w:rsid w:val="001918AE"/>
    <w:rsid w:val="00191F69"/>
    <w:rsid w:val="001A5460"/>
    <w:rsid w:val="001B01C7"/>
    <w:rsid w:val="001B14DA"/>
    <w:rsid w:val="001B224B"/>
    <w:rsid w:val="001B5EF2"/>
    <w:rsid w:val="001B7BB8"/>
    <w:rsid w:val="001C0220"/>
    <w:rsid w:val="001C429B"/>
    <w:rsid w:val="001D0A6E"/>
    <w:rsid w:val="001D767B"/>
    <w:rsid w:val="001E0B60"/>
    <w:rsid w:val="001E2BEB"/>
    <w:rsid w:val="001E2E28"/>
    <w:rsid w:val="001F0A6D"/>
    <w:rsid w:val="001F2A02"/>
    <w:rsid w:val="00203D2E"/>
    <w:rsid w:val="00203F63"/>
    <w:rsid w:val="00205AA8"/>
    <w:rsid w:val="00206989"/>
    <w:rsid w:val="00210D87"/>
    <w:rsid w:val="00210EFF"/>
    <w:rsid w:val="00211C91"/>
    <w:rsid w:val="002174F8"/>
    <w:rsid w:val="00217D6F"/>
    <w:rsid w:val="002310D1"/>
    <w:rsid w:val="0023278E"/>
    <w:rsid w:val="00246B43"/>
    <w:rsid w:val="00253350"/>
    <w:rsid w:val="002608CF"/>
    <w:rsid w:val="00261DDC"/>
    <w:rsid w:val="00262803"/>
    <w:rsid w:val="002642C5"/>
    <w:rsid w:val="00264827"/>
    <w:rsid w:val="00276EED"/>
    <w:rsid w:val="00285BD8"/>
    <w:rsid w:val="002865C7"/>
    <w:rsid w:val="00286FB6"/>
    <w:rsid w:val="00287C78"/>
    <w:rsid w:val="00287D54"/>
    <w:rsid w:val="0029058C"/>
    <w:rsid w:val="002A0FAE"/>
    <w:rsid w:val="002A1770"/>
    <w:rsid w:val="002A63E3"/>
    <w:rsid w:val="002B2102"/>
    <w:rsid w:val="002B45B9"/>
    <w:rsid w:val="002B520C"/>
    <w:rsid w:val="002B6084"/>
    <w:rsid w:val="002B65F2"/>
    <w:rsid w:val="002B6AE1"/>
    <w:rsid w:val="002C3421"/>
    <w:rsid w:val="002C76D7"/>
    <w:rsid w:val="002E1078"/>
    <w:rsid w:val="002E7BDD"/>
    <w:rsid w:val="002F565F"/>
    <w:rsid w:val="002F75AD"/>
    <w:rsid w:val="002F75EA"/>
    <w:rsid w:val="00300350"/>
    <w:rsid w:val="00302F9D"/>
    <w:rsid w:val="00303267"/>
    <w:rsid w:val="00321DD0"/>
    <w:rsid w:val="003308E0"/>
    <w:rsid w:val="00333227"/>
    <w:rsid w:val="00345387"/>
    <w:rsid w:val="003510C0"/>
    <w:rsid w:val="00351CF4"/>
    <w:rsid w:val="00360C99"/>
    <w:rsid w:val="00372D5C"/>
    <w:rsid w:val="00373136"/>
    <w:rsid w:val="00377B61"/>
    <w:rsid w:val="0038015B"/>
    <w:rsid w:val="003860EC"/>
    <w:rsid w:val="00387326"/>
    <w:rsid w:val="00397945"/>
    <w:rsid w:val="003A5873"/>
    <w:rsid w:val="003A72D7"/>
    <w:rsid w:val="003B5548"/>
    <w:rsid w:val="003B5F4A"/>
    <w:rsid w:val="003C79CE"/>
    <w:rsid w:val="003D30D9"/>
    <w:rsid w:val="003D4C4C"/>
    <w:rsid w:val="003D6B5E"/>
    <w:rsid w:val="003D7691"/>
    <w:rsid w:val="003E1642"/>
    <w:rsid w:val="003F490D"/>
    <w:rsid w:val="004016BC"/>
    <w:rsid w:val="00405FA8"/>
    <w:rsid w:val="0040622C"/>
    <w:rsid w:val="00410CDA"/>
    <w:rsid w:val="004137CD"/>
    <w:rsid w:val="00426769"/>
    <w:rsid w:val="00431AFC"/>
    <w:rsid w:val="004355A9"/>
    <w:rsid w:val="004458EF"/>
    <w:rsid w:val="00450A76"/>
    <w:rsid w:val="00450DE3"/>
    <w:rsid w:val="004519E2"/>
    <w:rsid w:val="004530B2"/>
    <w:rsid w:val="004552A2"/>
    <w:rsid w:val="00460CF1"/>
    <w:rsid w:val="00462B11"/>
    <w:rsid w:val="00465204"/>
    <w:rsid w:val="00466A18"/>
    <w:rsid w:val="00485F4A"/>
    <w:rsid w:val="00492549"/>
    <w:rsid w:val="00493069"/>
    <w:rsid w:val="00497A0E"/>
    <w:rsid w:val="004A01AC"/>
    <w:rsid w:val="004A25DF"/>
    <w:rsid w:val="004A5C9C"/>
    <w:rsid w:val="004C5282"/>
    <w:rsid w:val="004C6943"/>
    <w:rsid w:val="004D43FF"/>
    <w:rsid w:val="004D71DE"/>
    <w:rsid w:val="004F3052"/>
    <w:rsid w:val="00500492"/>
    <w:rsid w:val="00511CA1"/>
    <w:rsid w:val="00513F3B"/>
    <w:rsid w:val="00521D1D"/>
    <w:rsid w:val="005220E6"/>
    <w:rsid w:val="0053334A"/>
    <w:rsid w:val="00551091"/>
    <w:rsid w:val="00554125"/>
    <w:rsid w:val="00555043"/>
    <w:rsid w:val="00580D5B"/>
    <w:rsid w:val="00587774"/>
    <w:rsid w:val="00590B3B"/>
    <w:rsid w:val="0059538D"/>
    <w:rsid w:val="005958A5"/>
    <w:rsid w:val="005A0DAD"/>
    <w:rsid w:val="005A1B6C"/>
    <w:rsid w:val="005A72C7"/>
    <w:rsid w:val="005B3933"/>
    <w:rsid w:val="005B6E70"/>
    <w:rsid w:val="005D2CA1"/>
    <w:rsid w:val="005D49AC"/>
    <w:rsid w:val="005E6920"/>
    <w:rsid w:val="005F0C0A"/>
    <w:rsid w:val="005F1424"/>
    <w:rsid w:val="00602028"/>
    <w:rsid w:val="00602B5A"/>
    <w:rsid w:val="00622BA3"/>
    <w:rsid w:val="006276A7"/>
    <w:rsid w:val="00632C0B"/>
    <w:rsid w:val="006468A6"/>
    <w:rsid w:val="0065517B"/>
    <w:rsid w:val="00655F42"/>
    <w:rsid w:val="00677AD3"/>
    <w:rsid w:val="00681D32"/>
    <w:rsid w:val="00682DA9"/>
    <w:rsid w:val="00684C0F"/>
    <w:rsid w:val="00691BFD"/>
    <w:rsid w:val="0069433D"/>
    <w:rsid w:val="006977D8"/>
    <w:rsid w:val="006A10E7"/>
    <w:rsid w:val="006A38D6"/>
    <w:rsid w:val="006A4189"/>
    <w:rsid w:val="006A4AAA"/>
    <w:rsid w:val="006A794A"/>
    <w:rsid w:val="006C420E"/>
    <w:rsid w:val="006C644A"/>
    <w:rsid w:val="006D206D"/>
    <w:rsid w:val="006E0612"/>
    <w:rsid w:val="006E16EC"/>
    <w:rsid w:val="006E17CD"/>
    <w:rsid w:val="006F34C5"/>
    <w:rsid w:val="006F6C87"/>
    <w:rsid w:val="00701515"/>
    <w:rsid w:val="00710297"/>
    <w:rsid w:val="00711EB0"/>
    <w:rsid w:val="00714241"/>
    <w:rsid w:val="00746A2F"/>
    <w:rsid w:val="007623F4"/>
    <w:rsid w:val="0077326D"/>
    <w:rsid w:val="007744A4"/>
    <w:rsid w:val="00775B0E"/>
    <w:rsid w:val="00776BE5"/>
    <w:rsid w:val="00780F39"/>
    <w:rsid w:val="007A6550"/>
    <w:rsid w:val="007A6B63"/>
    <w:rsid w:val="007A7EFD"/>
    <w:rsid w:val="007B1F6F"/>
    <w:rsid w:val="007B40C4"/>
    <w:rsid w:val="007B7F9F"/>
    <w:rsid w:val="007C2E2B"/>
    <w:rsid w:val="007C7AA7"/>
    <w:rsid w:val="007D4EA1"/>
    <w:rsid w:val="007E18BE"/>
    <w:rsid w:val="007E41AA"/>
    <w:rsid w:val="00802399"/>
    <w:rsid w:val="0080263A"/>
    <w:rsid w:val="0081333D"/>
    <w:rsid w:val="00813AA6"/>
    <w:rsid w:val="00823B01"/>
    <w:rsid w:val="00824901"/>
    <w:rsid w:val="00831B9C"/>
    <w:rsid w:val="00835197"/>
    <w:rsid w:val="00836CA3"/>
    <w:rsid w:val="008374BB"/>
    <w:rsid w:val="00841592"/>
    <w:rsid w:val="00841E10"/>
    <w:rsid w:val="00843F32"/>
    <w:rsid w:val="00861789"/>
    <w:rsid w:val="00863C05"/>
    <w:rsid w:val="00876398"/>
    <w:rsid w:val="00876D76"/>
    <w:rsid w:val="008824F2"/>
    <w:rsid w:val="008842DD"/>
    <w:rsid w:val="00884737"/>
    <w:rsid w:val="00895014"/>
    <w:rsid w:val="008A3CB9"/>
    <w:rsid w:val="008A3D1B"/>
    <w:rsid w:val="008A5EBC"/>
    <w:rsid w:val="008B24F9"/>
    <w:rsid w:val="008B529A"/>
    <w:rsid w:val="008D04E2"/>
    <w:rsid w:val="008D0F1F"/>
    <w:rsid w:val="008D21CB"/>
    <w:rsid w:val="008E21E2"/>
    <w:rsid w:val="008F0568"/>
    <w:rsid w:val="008F51E2"/>
    <w:rsid w:val="008F5B61"/>
    <w:rsid w:val="008F7132"/>
    <w:rsid w:val="009076B0"/>
    <w:rsid w:val="0091404A"/>
    <w:rsid w:val="00924F4D"/>
    <w:rsid w:val="00933297"/>
    <w:rsid w:val="0093396F"/>
    <w:rsid w:val="00934A24"/>
    <w:rsid w:val="009456D7"/>
    <w:rsid w:val="00947128"/>
    <w:rsid w:val="00950465"/>
    <w:rsid w:val="0095249E"/>
    <w:rsid w:val="00962E28"/>
    <w:rsid w:val="009660D3"/>
    <w:rsid w:val="009764D5"/>
    <w:rsid w:val="00985D0E"/>
    <w:rsid w:val="00994A4D"/>
    <w:rsid w:val="009A0064"/>
    <w:rsid w:val="009A2790"/>
    <w:rsid w:val="009A7AAC"/>
    <w:rsid w:val="009B0F97"/>
    <w:rsid w:val="009B51B0"/>
    <w:rsid w:val="009B6861"/>
    <w:rsid w:val="009C0CED"/>
    <w:rsid w:val="009D766F"/>
    <w:rsid w:val="009E356C"/>
    <w:rsid w:val="009E7FD7"/>
    <w:rsid w:val="009F3263"/>
    <w:rsid w:val="009F3326"/>
    <w:rsid w:val="009F453F"/>
    <w:rsid w:val="00A11D3F"/>
    <w:rsid w:val="00A1272E"/>
    <w:rsid w:val="00A26B75"/>
    <w:rsid w:val="00A27F76"/>
    <w:rsid w:val="00A35D80"/>
    <w:rsid w:val="00A37CDF"/>
    <w:rsid w:val="00A45F83"/>
    <w:rsid w:val="00A571D2"/>
    <w:rsid w:val="00A61820"/>
    <w:rsid w:val="00A745D7"/>
    <w:rsid w:val="00A7467F"/>
    <w:rsid w:val="00A74979"/>
    <w:rsid w:val="00A942A0"/>
    <w:rsid w:val="00AA4364"/>
    <w:rsid w:val="00AB349D"/>
    <w:rsid w:val="00AB5EA3"/>
    <w:rsid w:val="00AB6D24"/>
    <w:rsid w:val="00AB7362"/>
    <w:rsid w:val="00B14D99"/>
    <w:rsid w:val="00B15C08"/>
    <w:rsid w:val="00B17184"/>
    <w:rsid w:val="00B21345"/>
    <w:rsid w:val="00B21518"/>
    <w:rsid w:val="00B37568"/>
    <w:rsid w:val="00B439AD"/>
    <w:rsid w:val="00B45025"/>
    <w:rsid w:val="00B4766F"/>
    <w:rsid w:val="00B50EAD"/>
    <w:rsid w:val="00B53BAE"/>
    <w:rsid w:val="00B5400D"/>
    <w:rsid w:val="00B5503C"/>
    <w:rsid w:val="00B61FE5"/>
    <w:rsid w:val="00B65FF7"/>
    <w:rsid w:val="00B67A26"/>
    <w:rsid w:val="00B7070F"/>
    <w:rsid w:val="00B718AF"/>
    <w:rsid w:val="00B80CEB"/>
    <w:rsid w:val="00B81900"/>
    <w:rsid w:val="00BA053A"/>
    <w:rsid w:val="00BD2404"/>
    <w:rsid w:val="00BD391A"/>
    <w:rsid w:val="00BD3CC0"/>
    <w:rsid w:val="00BD6107"/>
    <w:rsid w:val="00BF0351"/>
    <w:rsid w:val="00BF247F"/>
    <w:rsid w:val="00C034AA"/>
    <w:rsid w:val="00C048A6"/>
    <w:rsid w:val="00C15B69"/>
    <w:rsid w:val="00C21B31"/>
    <w:rsid w:val="00C22687"/>
    <w:rsid w:val="00C26EBD"/>
    <w:rsid w:val="00C307B2"/>
    <w:rsid w:val="00C3372C"/>
    <w:rsid w:val="00C423CE"/>
    <w:rsid w:val="00C44D46"/>
    <w:rsid w:val="00C53092"/>
    <w:rsid w:val="00C56748"/>
    <w:rsid w:val="00C62B67"/>
    <w:rsid w:val="00C65E64"/>
    <w:rsid w:val="00C711DA"/>
    <w:rsid w:val="00C715DE"/>
    <w:rsid w:val="00C86E19"/>
    <w:rsid w:val="00C94699"/>
    <w:rsid w:val="00C97EE5"/>
    <w:rsid w:val="00CA04D9"/>
    <w:rsid w:val="00CA443A"/>
    <w:rsid w:val="00CA450A"/>
    <w:rsid w:val="00CA74F8"/>
    <w:rsid w:val="00CA7FEC"/>
    <w:rsid w:val="00CB6584"/>
    <w:rsid w:val="00CC302B"/>
    <w:rsid w:val="00CC31FA"/>
    <w:rsid w:val="00CD3C7B"/>
    <w:rsid w:val="00CD4E13"/>
    <w:rsid w:val="00CD6189"/>
    <w:rsid w:val="00CF3489"/>
    <w:rsid w:val="00CF5719"/>
    <w:rsid w:val="00D03B9B"/>
    <w:rsid w:val="00D1378C"/>
    <w:rsid w:val="00D17413"/>
    <w:rsid w:val="00D24D45"/>
    <w:rsid w:val="00D2574A"/>
    <w:rsid w:val="00D26F0D"/>
    <w:rsid w:val="00D310DF"/>
    <w:rsid w:val="00D3265D"/>
    <w:rsid w:val="00D33A4A"/>
    <w:rsid w:val="00D36159"/>
    <w:rsid w:val="00D3755E"/>
    <w:rsid w:val="00D42B48"/>
    <w:rsid w:val="00D477C8"/>
    <w:rsid w:val="00D5294A"/>
    <w:rsid w:val="00D7062F"/>
    <w:rsid w:val="00D85AE1"/>
    <w:rsid w:val="00D86F1A"/>
    <w:rsid w:val="00D87664"/>
    <w:rsid w:val="00DA4B66"/>
    <w:rsid w:val="00DB129A"/>
    <w:rsid w:val="00DB21BA"/>
    <w:rsid w:val="00DB75B9"/>
    <w:rsid w:val="00DC42A0"/>
    <w:rsid w:val="00DD24B0"/>
    <w:rsid w:val="00DD2B7A"/>
    <w:rsid w:val="00DE1797"/>
    <w:rsid w:val="00DE207D"/>
    <w:rsid w:val="00DF4255"/>
    <w:rsid w:val="00DF67C5"/>
    <w:rsid w:val="00DF6B73"/>
    <w:rsid w:val="00DF75D7"/>
    <w:rsid w:val="00E03C3E"/>
    <w:rsid w:val="00E079BC"/>
    <w:rsid w:val="00E11FFB"/>
    <w:rsid w:val="00E41BAC"/>
    <w:rsid w:val="00E44121"/>
    <w:rsid w:val="00E513B1"/>
    <w:rsid w:val="00E540E4"/>
    <w:rsid w:val="00E553DE"/>
    <w:rsid w:val="00E55E50"/>
    <w:rsid w:val="00E625F4"/>
    <w:rsid w:val="00E73946"/>
    <w:rsid w:val="00E8010B"/>
    <w:rsid w:val="00E825A0"/>
    <w:rsid w:val="00E82937"/>
    <w:rsid w:val="00E872B5"/>
    <w:rsid w:val="00E87C28"/>
    <w:rsid w:val="00E90F28"/>
    <w:rsid w:val="00E9119E"/>
    <w:rsid w:val="00EA2D9D"/>
    <w:rsid w:val="00EA3681"/>
    <w:rsid w:val="00EA7ED3"/>
    <w:rsid w:val="00EB2720"/>
    <w:rsid w:val="00EB33E5"/>
    <w:rsid w:val="00EC4AEB"/>
    <w:rsid w:val="00EC5705"/>
    <w:rsid w:val="00EC72B4"/>
    <w:rsid w:val="00EC75A6"/>
    <w:rsid w:val="00EC7B66"/>
    <w:rsid w:val="00ED03E0"/>
    <w:rsid w:val="00ED15E0"/>
    <w:rsid w:val="00ED2D4B"/>
    <w:rsid w:val="00EE5DB4"/>
    <w:rsid w:val="00EE67AA"/>
    <w:rsid w:val="00EE6ABD"/>
    <w:rsid w:val="00F02001"/>
    <w:rsid w:val="00F0331E"/>
    <w:rsid w:val="00F03B20"/>
    <w:rsid w:val="00F13131"/>
    <w:rsid w:val="00F1344F"/>
    <w:rsid w:val="00F13F60"/>
    <w:rsid w:val="00F15048"/>
    <w:rsid w:val="00F20CF3"/>
    <w:rsid w:val="00F21A80"/>
    <w:rsid w:val="00F239EF"/>
    <w:rsid w:val="00F41A77"/>
    <w:rsid w:val="00F51D92"/>
    <w:rsid w:val="00F525C7"/>
    <w:rsid w:val="00F604A1"/>
    <w:rsid w:val="00F67055"/>
    <w:rsid w:val="00F801FF"/>
    <w:rsid w:val="00F81952"/>
    <w:rsid w:val="00F831FB"/>
    <w:rsid w:val="00F87CA3"/>
    <w:rsid w:val="00F93BAD"/>
    <w:rsid w:val="00FA2F24"/>
    <w:rsid w:val="00FA453F"/>
    <w:rsid w:val="00FA6793"/>
    <w:rsid w:val="00FA7560"/>
    <w:rsid w:val="00FB2259"/>
    <w:rsid w:val="00FB2856"/>
    <w:rsid w:val="00FC33D1"/>
    <w:rsid w:val="00FC4618"/>
    <w:rsid w:val="00FC6132"/>
    <w:rsid w:val="00FD4059"/>
    <w:rsid w:val="00FE4904"/>
    <w:rsid w:val="00FE6009"/>
    <w:rsid w:val="00FE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qFormat="1"/>
    <w:lsdException w:name="caption" w:uiPriority="35" w:qFormat="1"/>
    <w:lsdException w:name="List Bullet 2" w:qFormat="1"/>
    <w:lsdException w:name="List Bullet 3" w:qFormat="1"/>
    <w:lsdException w:name="List Bullet 4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50"/>
    <w:pPr>
      <w:spacing w:before="120" w:after="120" w:line="240" w:lineRule="auto"/>
    </w:pPr>
    <w:rPr>
      <w:rFonts w:ascii="Calibri" w:eastAsia="Calibri" w:hAnsi="Calibri" w:cs="Calibri"/>
      <w:kern w:val="40"/>
    </w:rPr>
  </w:style>
  <w:style w:type="paragraph" w:styleId="Heading1">
    <w:name w:val="heading 1"/>
    <w:aliases w:val="Policy Name"/>
    <w:basedOn w:val="Normal"/>
    <w:next w:val="Normal"/>
    <w:link w:val="Heading1Char"/>
    <w:uiPriority w:val="9"/>
    <w:qFormat/>
    <w:rsid w:val="006468A6"/>
    <w:pPr>
      <w:keepNext/>
      <w:spacing w:after="0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aliases w:val="Content Heading 1 Section name"/>
    <w:basedOn w:val="Normal"/>
    <w:next w:val="Normal"/>
    <w:link w:val="Heading2Char"/>
    <w:uiPriority w:val="9"/>
    <w:unhideWhenUsed/>
    <w:qFormat/>
    <w:rsid w:val="009C0CED"/>
    <w:pPr>
      <w:keepNext/>
      <w:spacing w:before="240" w:after="60"/>
      <w:outlineLvl w:val="1"/>
    </w:pPr>
    <w:rPr>
      <w:rFonts w:eastAsia="SimSun" w:cs="Angsana New"/>
      <w:b/>
      <w:bCs/>
      <w:iCs/>
      <w:color w:val="463A70"/>
      <w:sz w:val="40"/>
      <w:szCs w:val="48"/>
    </w:rPr>
  </w:style>
  <w:style w:type="paragraph" w:styleId="Heading3">
    <w:name w:val="heading 3"/>
    <w:aliases w:val="Content Heading 2"/>
    <w:basedOn w:val="Normal"/>
    <w:next w:val="Normal"/>
    <w:link w:val="Heading3Char"/>
    <w:uiPriority w:val="9"/>
    <w:unhideWhenUsed/>
    <w:qFormat/>
    <w:rsid w:val="007A6550"/>
    <w:pPr>
      <w:keepNext/>
      <w:spacing w:before="240" w:after="60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aliases w:val="Content Heading 3 Sub-heading"/>
    <w:basedOn w:val="Heading3"/>
    <w:next w:val="Normal"/>
    <w:link w:val="Heading4Char"/>
    <w:uiPriority w:val="9"/>
    <w:unhideWhenUsed/>
    <w:qFormat/>
    <w:rsid w:val="006468A6"/>
    <w:pPr>
      <w:numPr>
        <w:ilvl w:val="2"/>
      </w:numPr>
      <w:outlineLvl w:val="3"/>
    </w:pPr>
    <w:rPr>
      <w:color w:val="595959" w:themeColor="text1" w:themeTint="A6"/>
      <w:sz w:val="26"/>
      <w:szCs w:val="26"/>
    </w:rPr>
  </w:style>
  <w:style w:type="paragraph" w:styleId="Heading5">
    <w:name w:val="heading 5"/>
    <w:aliases w:val="Content heading 4 Minor heading"/>
    <w:basedOn w:val="Normal"/>
    <w:next w:val="Normal"/>
    <w:link w:val="Heading5Char"/>
    <w:uiPriority w:val="9"/>
    <w:unhideWhenUsed/>
    <w:rsid w:val="006468A6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6468A6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6468A6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8A6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8A6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olicy Name Char"/>
    <w:basedOn w:val="DefaultParagraphFont"/>
    <w:link w:val="Heading1"/>
    <w:uiPriority w:val="9"/>
    <w:rsid w:val="006468A6"/>
    <w:rPr>
      <w:rFonts w:ascii="Calibri" w:eastAsia="SimSun" w:hAnsi="Calibri" w:cs="Angsana New"/>
      <w:b/>
      <w:bCs/>
      <w:color w:val="404040"/>
      <w:w w:val="105"/>
      <w:kern w:val="32"/>
      <w:sz w:val="52"/>
      <w:szCs w:val="52"/>
    </w:rPr>
  </w:style>
  <w:style w:type="character" w:customStyle="1" w:styleId="Heading2Char">
    <w:name w:val="Heading 2 Char"/>
    <w:aliases w:val="Content Heading 1 Section name Char"/>
    <w:basedOn w:val="DefaultParagraphFont"/>
    <w:link w:val="Heading2"/>
    <w:uiPriority w:val="9"/>
    <w:rsid w:val="006468A6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Heading3Char">
    <w:name w:val="Heading 3 Char"/>
    <w:aliases w:val="Content Heading 2 Char"/>
    <w:basedOn w:val="DefaultParagraphFont"/>
    <w:link w:val="Heading3"/>
    <w:uiPriority w:val="9"/>
    <w:rsid w:val="006468A6"/>
    <w:rPr>
      <w:rFonts w:ascii="Calibri" w:eastAsia="SimSun" w:hAnsi="Calibri" w:cs="Angsana New"/>
      <w:b/>
      <w:bCs/>
      <w:color w:val="404040"/>
      <w:w w:val="105"/>
      <w:kern w:val="40"/>
      <w:sz w:val="32"/>
      <w:szCs w:val="32"/>
    </w:rPr>
  </w:style>
  <w:style w:type="character" w:customStyle="1" w:styleId="Heading4Char">
    <w:name w:val="Heading 4 Char"/>
    <w:aliases w:val="Content Heading 3 Sub-heading Char"/>
    <w:basedOn w:val="DefaultParagraphFont"/>
    <w:link w:val="Heading4"/>
    <w:uiPriority w:val="9"/>
    <w:rsid w:val="006468A6"/>
    <w:rPr>
      <w:rFonts w:ascii="Calibri" w:eastAsia="SimSun" w:hAnsi="Calibri" w:cs="Angsana New"/>
      <w:b/>
      <w:bCs/>
      <w:color w:val="595959" w:themeColor="text1" w:themeTint="A6"/>
      <w:w w:val="105"/>
      <w:kern w:val="40"/>
      <w:sz w:val="26"/>
      <w:szCs w:val="26"/>
    </w:rPr>
  </w:style>
  <w:style w:type="character" w:customStyle="1" w:styleId="Heading5Char">
    <w:name w:val="Heading 5 Char"/>
    <w:aliases w:val="Content heading 4 Minor heading Char"/>
    <w:basedOn w:val="DefaultParagraphFont"/>
    <w:link w:val="Heading5"/>
    <w:uiPriority w:val="9"/>
    <w:rsid w:val="006468A6"/>
    <w:rPr>
      <w:rFonts w:eastAsiaTheme="majorEastAsia" w:cstheme="majorBidi"/>
      <w:color w:val="243F60" w:themeColor="accent1" w:themeShade="7F"/>
      <w:w w:val="105"/>
      <w:kern w:val="40"/>
    </w:rPr>
  </w:style>
  <w:style w:type="character" w:customStyle="1" w:styleId="Heading6Char">
    <w:name w:val="Heading 6 Char"/>
    <w:basedOn w:val="DefaultParagraphFont"/>
    <w:link w:val="Heading6"/>
    <w:uiPriority w:val="9"/>
    <w:rsid w:val="006468A6"/>
    <w:rPr>
      <w:rFonts w:asciiTheme="majorHAnsi" w:eastAsiaTheme="majorEastAsia" w:hAnsiTheme="majorHAnsi" w:cstheme="majorBidi"/>
      <w:i/>
      <w:iCs/>
      <w:color w:val="243F60" w:themeColor="accent1" w:themeShade="7F"/>
      <w:w w:val="105"/>
      <w:kern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8A6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8A6"/>
    <w:rPr>
      <w:rFonts w:asciiTheme="majorHAnsi" w:eastAsiaTheme="majorEastAsia" w:hAnsiTheme="majorHAnsi" w:cstheme="majorBidi"/>
      <w:color w:val="404040" w:themeColor="text1" w:themeTint="BF"/>
      <w:w w:val="105"/>
      <w:kern w:val="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8A6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68A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468A6"/>
    <w:rPr>
      <w:rFonts w:ascii="Calibri" w:eastAsia="Calibri" w:hAnsi="Calibri" w:cs="Calibri"/>
      <w:w w:val="105"/>
      <w:kern w:val="40"/>
    </w:rPr>
  </w:style>
  <w:style w:type="paragraph" w:styleId="Footer">
    <w:name w:val="footer"/>
    <w:basedOn w:val="Normal"/>
    <w:link w:val="FooterChar"/>
    <w:uiPriority w:val="99"/>
    <w:unhideWhenUsed/>
    <w:qFormat/>
    <w:rsid w:val="006468A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468A6"/>
    <w:rPr>
      <w:rFonts w:ascii="Calibri" w:eastAsia="Calibri" w:hAnsi="Calibri" w:cs="Calibri"/>
      <w:w w:val="105"/>
      <w:kern w:val="40"/>
    </w:rPr>
  </w:style>
  <w:style w:type="table" w:customStyle="1" w:styleId="GridTable4Accent4">
    <w:name w:val="Grid Table 4 Accent 4"/>
    <w:basedOn w:val="TableNormal"/>
    <w:uiPriority w:val="49"/>
    <w:rsid w:val="0030035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468A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8A6"/>
    <w:rPr>
      <w:rFonts w:ascii="Tahoma" w:eastAsia="Calibri" w:hAnsi="Tahoma" w:cs="Tahoma"/>
      <w:w w:val="105"/>
      <w:kern w:val="40"/>
      <w:sz w:val="16"/>
      <w:szCs w:val="16"/>
    </w:rPr>
  </w:style>
  <w:style w:type="table" w:styleId="TableGrid">
    <w:name w:val="Table Grid"/>
    <w:basedOn w:val="TableNormal"/>
    <w:uiPriority w:val="59"/>
    <w:rsid w:val="00646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6468A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468A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6468A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6468A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numbering" w:customStyle="1" w:styleId="Style1">
    <w:name w:val="Style1"/>
    <w:uiPriority w:val="99"/>
    <w:rsid w:val="006468A6"/>
    <w:pPr>
      <w:numPr>
        <w:numId w:val="2"/>
      </w:numPr>
    </w:pPr>
  </w:style>
  <w:style w:type="paragraph" w:styleId="Quote">
    <w:name w:val="Quote"/>
    <w:basedOn w:val="Normal"/>
    <w:next w:val="Normal"/>
    <w:link w:val="QuoteChar"/>
    <w:uiPriority w:val="29"/>
    <w:rsid w:val="009C0CED"/>
    <w:pPr>
      <w:numPr>
        <w:ilvl w:val="1"/>
      </w:numPr>
      <w:tabs>
        <w:tab w:val="left" w:pos="993"/>
      </w:tabs>
      <w:ind w:left="864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468A6"/>
    <w:rPr>
      <w:rFonts w:ascii="Calibri" w:eastAsia="Calibri" w:hAnsi="Calibri" w:cs="Calibri"/>
      <w:i/>
      <w:w w:val="105"/>
      <w:kern w:val="40"/>
    </w:rPr>
  </w:style>
  <w:style w:type="paragraph" w:styleId="IntenseQuote">
    <w:name w:val="Intense Quote"/>
    <w:basedOn w:val="Normal"/>
    <w:next w:val="Normal"/>
    <w:link w:val="IntenseQuoteChar"/>
    <w:uiPriority w:val="30"/>
    <w:rsid w:val="006468A6"/>
    <w:pPr>
      <w:spacing w:after="0"/>
      <w:ind w:left="936" w:right="936"/>
      <w:contextualSpacing/>
    </w:pPr>
    <w:rPr>
      <w:b/>
      <w:bCs/>
      <w:i/>
      <w:iCs/>
      <w:color w:val="463A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8A6"/>
    <w:rPr>
      <w:rFonts w:ascii="Calibri" w:eastAsia="Calibri" w:hAnsi="Calibri" w:cs="Calibri"/>
      <w:b/>
      <w:bCs/>
      <w:i/>
      <w:iCs/>
      <w:color w:val="463A70"/>
      <w:w w:val="105"/>
      <w:kern w:val="40"/>
    </w:rPr>
  </w:style>
  <w:style w:type="paragraph" w:styleId="Caption">
    <w:name w:val="caption"/>
    <w:basedOn w:val="Normal"/>
    <w:next w:val="Normal"/>
    <w:uiPriority w:val="35"/>
    <w:unhideWhenUsed/>
    <w:qFormat/>
    <w:rsid w:val="006468A6"/>
    <w:pPr>
      <w:keepNext/>
      <w:spacing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6468A6"/>
    <w:rPr>
      <w:b/>
      <w:color w:val="000000" w:themeColor="text1"/>
      <w:sz w:val="20"/>
    </w:rPr>
  </w:style>
  <w:style w:type="paragraph" w:customStyle="1" w:styleId="Tablebody">
    <w:name w:val="Table body"/>
    <w:basedOn w:val="Normal"/>
    <w:qFormat/>
    <w:rsid w:val="00300350"/>
    <w:pPr>
      <w:spacing w:before="0" w:after="0"/>
    </w:pPr>
    <w:rPr>
      <w:bCs/>
      <w:color w:val="000000" w:themeColor="text1"/>
      <w:sz w:val="20"/>
    </w:rPr>
  </w:style>
  <w:style w:type="paragraph" w:customStyle="1" w:styleId="Tablebodybullet1">
    <w:name w:val="Table body bullet 1"/>
    <w:basedOn w:val="Tablebody"/>
    <w:qFormat/>
    <w:rsid w:val="009C0CED"/>
    <w:pPr>
      <w:numPr>
        <w:numId w:val="11"/>
      </w:numPr>
      <w:ind w:left="176" w:hanging="176"/>
    </w:pPr>
    <w:rPr>
      <w:bCs w:val="0"/>
    </w:rPr>
  </w:style>
  <w:style w:type="paragraph" w:customStyle="1" w:styleId="Tablebodybullet2">
    <w:name w:val="Table body bullet 2"/>
    <w:basedOn w:val="Tablebodybullet1"/>
    <w:qFormat/>
    <w:rsid w:val="009C0CED"/>
    <w:pPr>
      <w:numPr>
        <w:numId w:val="4"/>
      </w:numPr>
    </w:pPr>
  </w:style>
  <w:style w:type="paragraph" w:customStyle="1" w:styleId="Tablebodybullet3">
    <w:name w:val="Table body bullet 3"/>
    <w:basedOn w:val="Tablebodybullet2"/>
    <w:qFormat/>
    <w:rsid w:val="006468A6"/>
    <w:pPr>
      <w:numPr>
        <w:numId w:val="25"/>
      </w:numPr>
    </w:pPr>
  </w:style>
  <w:style w:type="paragraph" w:styleId="FootnoteText">
    <w:name w:val="footnote text"/>
    <w:basedOn w:val="Normal"/>
    <w:link w:val="FootnoteTextChar"/>
    <w:unhideWhenUsed/>
    <w:rsid w:val="006468A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468A6"/>
    <w:rPr>
      <w:rFonts w:ascii="Calibri" w:eastAsia="Calibri" w:hAnsi="Calibri" w:cs="Calibri"/>
      <w:w w:val="105"/>
      <w:kern w:val="4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468A6"/>
    <w:rPr>
      <w:vertAlign w:val="superscript"/>
    </w:rPr>
  </w:style>
  <w:style w:type="paragraph" w:customStyle="1" w:styleId="Footnote">
    <w:name w:val="Footnote"/>
    <w:basedOn w:val="FootnoteText"/>
    <w:qFormat/>
    <w:rsid w:val="006468A6"/>
    <w:rPr>
      <w:kern w:val="0"/>
    </w:rPr>
  </w:style>
  <w:style w:type="character" w:styleId="Hyperlink">
    <w:name w:val="Hyperlink"/>
    <w:basedOn w:val="DefaultParagraphFont"/>
    <w:uiPriority w:val="99"/>
    <w:unhideWhenUsed/>
    <w:qFormat/>
    <w:rsid w:val="006468A6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68A6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68A6"/>
    <w:rPr>
      <w:rFonts w:ascii="Calibri" w:eastAsia="Calibri" w:hAnsi="Calibri" w:cs="Calibri"/>
      <w:w w:val="105"/>
      <w:kern w:val="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468A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46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68A6"/>
    <w:pPr>
      <w:tabs>
        <w:tab w:val="left" w:pos="567"/>
      </w:tabs>
      <w:autoSpaceDE w:val="0"/>
      <w:autoSpaceDN w:val="0"/>
      <w:adjustRightInd w:val="0"/>
      <w:spacing w:before="240" w:after="0"/>
    </w:pPr>
    <w:rPr>
      <w:rFonts w:asciiTheme="minorHAnsi" w:hAnsiTheme="minorHAnsi" w:cs="Times New Roman"/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68A6"/>
    <w:rPr>
      <w:rFonts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8A6"/>
    <w:rPr>
      <w:rFonts w:eastAsia="Calibri" w:cs="Times New Roman"/>
      <w:b/>
      <w:bCs/>
      <w:sz w:val="20"/>
      <w:szCs w:val="20"/>
    </w:rPr>
  </w:style>
  <w:style w:type="paragraph" w:customStyle="1" w:styleId="Tabletext">
    <w:name w:val="Table text"/>
    <w:basedOn w:val="Normal"/>
    <w:link w:val="TabletextChar"/>
    <w:qFormat/>
    <w:rsid w:val="009C0CED"/>
    <w:pPr>
      <w:spacing w:after="0"/>
    </w:pPr>
    <w:rPr>
      <w:rFonts w:asciiTheme="minorHAnsi" w:eastAsia="Times" w:hAnsiTheme="minorHAnsi" w:cs="Times New Roman"/>
      <w:kern w:val="32"/>
      <w:sz w:val="20"/>
      <w:szCs w:val="20"/>
      <w:lang w:eastAsia="en-AU" w:bidi="en-US"/>
    </w:rPr>
  </w:style>
  <w:style w:type="character" w:customStyle="1" w:styleId="TabletextChar">
    <w:name w:val="Table text Char"/>
    <w:link w:val="Tabletext"/>
    <w:rsid w:val="009C0CED"/>
    <w:rPr>
      <w:rFonts w:eastAsia="Times" w:cs="Times New Roman"/>
      <w:kern w:val="32"/>
      <w:sz w:val="20"/>
      <w:szCs w:val="20"/>
      <w:lang w:eastAsia="en-AU" w:bidi="en-US"/>
    </w:rPr>
  </w:style>
  <w:style w:type="paragraph" w:styleId="NormalWeb">
    <w:name w:val="Normal (Web)"/>
    <w:basedOn w:val="Normal"/>
    <w:uiPriority w:val="99"/>
    <w:semiHidden/>
    <w:unhideWhenUsed/>
    <w:rsid w:val="006468A6"/>
    <w:pPr>
      <w:spacing w:before="240" w:beforeAutospacing="1" w:after="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AU"/>
    </w:rPr>
  </w:style>
  <w:style w:type="table" w:styleId="LightList-Accent1">
    <w:name w:val="Light List Accent 1"/>
    <w:basedOn w:val="TableNormal"/>
    <w:uiPriority w:val="61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Revision">
    <w:name w:val="Revision"/>
    <w:hidden/>
    <w:uiPriority w:val="99"/>
    <w:semiHidden/>
    <w:rsid w:val="006468A6"/>
    <w:pPr>
      <w:spacing w:after="0" w:line="240" w:lineRule="auto"/>
    </w:pPr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rsid w:val="006468A6"/>
    <w:pPr>
      <w:spacing w:after="0" w:line="240" w:lineRule="auto"/>
    </w:pPr>
    <w:rPr>
      <w:rFonts w:eastAsiaTheme="minorEastAsia"/>
      <w:sz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6468A6"/>
    <w:rPr>
      <w:rFonts w:eastAsiaTheme="minorEastAsia"/>
      <w:sz w:val="20"/>
      <w:lang w:eastAsia="ja-JP"/>
    </w:rPr>
  </w:style>
  <w:style w:type="table" w:styleId="LightGrid-Accent1">
    <w:name w:val="Light Grid Accent 1"/>
    <w:basedOn w:val="TableNormal"/>
    <w:uiPriority w:val="62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List1-Accent1">
    <w:name w:val="Medium List 1 Accent 1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6468A6"/>
    <w:pPr>
      <w:tabs>
        <w:tab w:val="left" w:pos="567"/>
      </w:tabs>
      <w:autoSpaceDE w:val="0"/>
      <w:autoSpaceDN w:val="0"/>
      <w:adjustRightInd w:val="0"/>
      <w:spacing w:before="240" w:after="0"/>
      <w:ind w:left="720"/>
      <w:contextualSpacing/>
    </w:pPr>
    <w:rPr>
      <w:rFonts w:asciiTheme="minorHAnsi" w:hAnsiTheme="minorHAnsi" w:cs="Times New Roman"/>
      <w:kern w:val="0"/>
      <w:sz w:val="20"/>
    </w:rPr>
  </w:style>
  <w:style w:type="table" w:styleId="MediumShading2-Accent5">
    <w:name w:val="Medium Shading 2 Accent 5"/>
    <w:basedOn w:val="TableNormal"/>
    <w:uiPriority w:val="64"/>
    <w:rsid w:val="006468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468A6"/>
    <w:rPr>
      <w:color w:val="800080" w:themeColor="followedHyperlink"/>
      <w:u w:val="single"/>
    </w:rPr>
  </w:style>
  <w:style w:type="paragraph" w:customStyle="1" w:styleId="Alltext">
    <w:name w:val="All text"/>
    <w:basedOn w:val="ListParagraph"/>
    <w:link w:val="AlltextChar"/>
    <w:rsid w:val="006468A6"/>
    <w:pPr>
      <w:keepLines/>
      <w:widowControl w:val="0"/>
      <w:autoSpaceDE/>
      <w:autoSpaceDN/>
      <w:adjustRightInd/>
      <w:ind w:left="284" w:hanging="284"/>
      <w:contextualSpacing w:val="0"/>
    </w:pPr>
    <w:rPr>
      <w:rFonts w:ascii="Arial Narrow" w:hAnsi="Arial Narrow" w:cstheme="minorHAnsi"/>
      <w:szCs w:val="20"/>
    </w:rPr>
  </w:style>
  <w:style w:type="character" w:customStyle="1" w:styleId="AlltextChar">
    <w:name w:val="All text Char"/>
    <w:link w:val="Alltext"/>
    <w:rsid w:val="006468A6"/>
    <w:rPr>
      <w:rFonts w:ascii="Arial Narrow" w:eastAsia="Calibri" w:hAnsi="Arial Narrow" w:cstheme="minorHAnsi"/>
      <w:sz w:val="20"/>
      <w:szCs w:val="20"/>
    </w:rPr>
  </w:style>
  <w:style w:type="table" w:styleId="MediumList1-Accent4">
    <w:name w:val="Medium List 1 Accent 4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character" w:styleId="Emphasis">
    <w:name w:val="Emphasis"/>
    <w:basedOn w:val="DefaultParagraphFont"/>
    <w:uiPriority w:val="20"/>
    <w:qFormat/>
    <w:rsid w:val="00DF67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qFormat="1"/>
    <w:lsdException w:name="caption" w:uiPriority="35" w:qFormat="1"/>
    <w:lsdException w:name="List Bullet 2" w:qFormat="1"/>
    <w:lsdException w:name="List Bullet 3" w:qFormat="1"/>
    <w:lsdException w:name="List Bullet 4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50"/>
    <w:pPr>
      <w:spacing w:before="120" w:after="120" w:line="240" w:lineRule="auto"/>
    </w:pPr>
    <w:rPr>
      <w:rFonts w:ascii="Calibri" w:eastAsia="Calibri" w:hAnsi="Calibri" w:cs="Calibri"/>
      <w:kern w:val="40"/>
    </w:rPr>
  </w:style>
  <w:style w:type="paragraph" w:styleId="Heading1">
    <w:name w:val="heading 1"/>
    <w:aliases w:val="Policy Name"/>
    <w:basedOn w:val="Normal"/>
    <w:next w:val="Normal"/>
    <w:link w:val="Heading1Char"/>
    <w:uiPriority w:val="9"/>
    <w:qFormat/>
    <w:rsid w:val="006468A6"/>
    <w:pPr>
      <w:keepNext/>
      <w:spacing w:after="0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aliases w:val="Content Heading 1 Section name"/>
    <w:basedOn w:val="Normal"/>
    <w:next w:val="Normal"/>
    <w:link w:val="Heading2Char"/>
    <w:uiPriority w:val="9"/>
    <w:unhideWhenUsed/>
    <w:qFormat/>
    <w:rsid w:val="009C0CED"/>
    <w:pPr>
      <w:keepNext/>
      <w:spacing w:before="240" w:after="60"/>
      <w:outlineLvl w:val="1"/>
    </w:pPr>
    <w:rPr>
      <w:rFonts w:eastAsia="SimSun" w:cs="Angsana New"/>
      <w:b/>
      <w:bCs/>
      <w:iCs/>
      <w:color w:val="463A70"/>
      <w:sz w:val="40"/>
      <w:szCs w:val="48"/>
    </w:rPr>
  </w:style>
  <w:style w:type="paragraph" w:styleId="Heading3">
    <w:name w:val="heading 3"/>
    <w:aliases w:val="Content Heading 2"/>
    <w:basedOn w:val="Normal"/>
    <w:next w:val="Normal"/>
    <w:link w:val="Heading3Char"/>
    <w:uiPriority w:val="9"/>
    <w:unhideWhenUsed/>
    <w:qFormat/>
    <w:rsid w:val="007A6550"/>
    <w:pPr>
      <w:keepNext/>
      <w:spacing w:before="240" w:after="60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aliases w:val="Content Heading 3 Sub-heading"/>
    <w:basedOn w:val="Heading3"/>
    <w:next w:val="Normal"/>
    <w:link w:val="Heading4Char"/>
    <w:uiPriority w:val="9"/>
    <w:unhideWhenUsed/>
    <w:qFormat/>
    <w:rsid w:val="006468A6"/>
    <w:pPr>
      <w:numPr>
        <w:ilvl w:val="2"/>
      </w:numPr>
      <w:outlineLvl w:val="3"/>
    </w:pPr>
    <w:rPr>
      <w:color w:val="595959" w:themeColor="text1" w:themeTint="A6"/>
      <w:sz w:val="26"/>
      <w:szCs w:val="26"/>
    </w:rPr>
  </w:style>
  <w:style w:type="paragraph" w:styleId="Heading5">
    <w:name w:val="heading 5"/>
    <w:aliases w:val="Content heading 4 Minor heading"/>
    <w:basedOn w:val="Normal"/>
    <w:next w:val="Normal"/>
    <w:link w:val="Heading5Char"/>
    <w:uiPriority w:val="9"/>
    <w:unhideWhenUsed/>
    <w:rsid w:val="006468A6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6468A6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6468A6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8A6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8A6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olicy Name Char"/>
    <w:basedOn w:val="DefaultParagraphFont"/>
    <w:link w:val="Heading1"/>
    <w:uiPriority w:val="9"/>
    <w:rsid w:val="006468A6"/>
    <w:rPr>
      <w:rFonts w:ascii="Calibri" w:eastAsia="SimSun" w:hAnsi="Calibri" w:cs="Angsana New"/>
      <w:b/>
      <w:bCs/>
      <w:color w:val="404040"/>
      <w:w w:val="105"/>
      <w:kern w:val="32"/>
      <w:sz w:val="52"/>
      <w:szCs w:val="52"/>
    </w:rPr>
  </w:style>
  <w:style w:type="character" w:customStyle="1" w:styleId="Heading2Char">
    <w:name w:val="Heading 2 Char"/>
    <w:aliases w:val="Content Heading 1 Section name Char"/>
    <w:basedOn w:val="DefaultParagraphFont"/>
    <w:link w:val="Heading2"/>
    <w:uiPriority w:val="9"/>
    <w:rsid w:val="006468A6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Heading3Char">
    <w:name w:val="Heading 3 Char"/>
    <w:aliases w:val="Content Heading 2 Char"/>
    <w:basedOn w:val="DefaultParagraphFont"/>
    <w:link w:val="Heading3"/>
    <w:uiPriority w:val="9"/>
    <w:rsid w:val="006468A6"/>
    <w:rPr>
      <w:rFonts w:ascii="Calibri" w:eastAsia="SimSun" w:hAnsi="Calibri" w:cs="Angsana New"/>
      <w:b/>
      <w:bCs/>
      <w:color w:val="404040"/>
      <w:w w:val="105"/>
      <w:kern w:val="40"/>
      <w:sz w:val="32"/>
      <w:szCs w:val="32"/>
    </w:rPr>
  </w:style>
  <w:style w:type="character" w:customStyle="1" w:styleId="Heading4Char">
    <w:name w:val="Heading 4 Char"/>
    <w:aliases w:val="Content Heading 3 Sub-heading Char"/>
    <w:basedOn w:val="DefaultParagraphFont"/>
    <w:link w:val="Heading4"/>
    <w:uiPriority w:val="9"/>
    <w:rsid w:val="006468A6"/>
    <w:rPr>
      <w:rFonts w:ascii="Calibri" w:eastAsia="SimSun" w:hAnsi="Calibri" w:cs="Angsana New"/>
      <w:b/>
      <w:bCs/>
      <w:color w:val="595959" w:themeColor="text1" w:themeTint="A6"/>
      <w:w w:val="105"/>
      <w:kern w:val="40"/>
      <w:sz w:val="26"/>
      <w:szCs w:val="26"/>
    </w:rPr>
  </w:style>
  <w:style w:type="character" w:customStyle="1" w:styleId="Heading5Char">
    <w:name w:val="Heading 5 Char"/>
    <w:aliases w:val="Content heading 4 Minor heading Char"/>
    <w:basedOn w:val="DefaultParagraphFont"/>
    <w:link w:val="Heading5"/>
    <w:uiPriority w:val="9"/>
    <w:rsid w:val="006468A6"/>
    <w:rPr>
      <w:rFonts w:eastAsiaTheme="majorEastAsia" w:cstheme="majorBidi"/>
      <w:color w:val="243F60" w:themeColor="accent1" w:themeShade="7F"/>
      <w:w w:val="105"/>
      <w:kern w:val="40"/>
    </w:rPr>
  </w:style>
  <w:style w:type="character" w:customStyle="1" w:styleId="Heading6Char">
    <w:name w:val="Heading 6 Char"/>
    <w:basedOn w:val="DefaultParagraphFont"/>
    <w:link w:val="Heading6"/>
    <w:uiPriority w:val="9"/>
    <w:rsid w:val="006468A6"/>
    <w:rPr>
      <w:rFonts w:asciiTheme="majorHAnsi" w:eastAsiaTheme="majorEastAsia" w:hAnsiTheme="majorHAnsi" w:cstheme="majorBidi"/>
      <w:i/>
      <w:iCs/>
      <w:color w:val="243F60" w:themeColor="accent1" w:themeShade="7F"/>
      <w:w w:val="105"/>
      <w:kern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8A6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8A6"/>
    <w:rPr>
      <w:rFonts w:asciiTheme="majorHAnsi" w:eastAsiaTheme="majorEastAsia" w:hAnsiTheme="majorHAnsi" w:cstheme="majorBidi"/>
      <w:color w:val="404040" w:themeColor="text1" w:themeTint="BF"/>
      <w:w w:val="105"/>
      <w:kern w:val="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8A6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68A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468A6"/>
    <w:rPr>
      <w:rFonts w:ascii="Calibri" w:eastAsia="Calibri" w:hAnsi="Calibri" w:cs="Calibri"/>
      <w:w w:val="105"/>
      <w:kern w:val="40"/>
    </w:rPr>
  </w:style>
  <w:style w:type="paragraph" w:styleId="Footer">
    <w:name w:val="footer"/>
    <w:basedOn w:val="Normal"/>
    <w:link w:val="FooterChar"/>
    <w:uiPriority w:val="99"/>
    <w:unhideWhenUsed/>
    <w:qFormat/>
    <w:rsid w:val="006468A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468A6"/>
    <w:rPr>
      <w:rFonts w:ascii="Calibri" w:eastAsia="Calibri" w:hAnsi="Calibri" w:cs="Calibri"/>
      <w:w w:val="105"/>
      <w:kern w:val="40"/>
    </w:rPr>
  </w:style>
  <w:style w:type="table" w:customStyle="1" w:styleId="GridTable4Accent4">
    <w:name w:val="Grid Table 4 Accent 4"/>
    <w:basedOn w:val="TableNormal"/>
    <w:uiPriority w:val="49"/>
    <w:rsid w:val="0030035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468A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8A6"/>
    <w:rPr>
      <w:rFonts w:ascii="Tahoma" w:eastAsia="Calibri" w:hAnsi="Tahoma" w:cs="Tahoma"/>
      <w:w w:val="105"/>
      <w:kern w:val="40"/>
      <w:sz w:val="16"/>
      <w:szCs w:val="16"/>
    </w:rPr>
  </w:style>
  <w:style w:type="table" w:styleId="TableGrid">
    <w:name w:val="Table Grid"/>
    <w:basedOn w:val="TableNormal"/>
    <w:uiPriority w:val="59"/>
    <w:rsid w:val="00646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6468A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468A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6468A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6468A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numbering" w:customStyle="1" w:styleId="Style1">
    <w:name w:val="Style1"/>
    <w:uiPriority w:val="99"/>
    <w:rsid w:val="006468A6"/>
    <w:pPr>
      <w:numPr>
        <w:numId w:val="2"/>
      </w:numPr>
    </w:pPr>
  </w:style>
  <w:style w:type="paragraph" w:styleId="Quote">
    <w:name w:val="Quote"/>
    <w:basedOn w:val="Normal"/>
    <w:next w:val="Normal"/>
    <w:link w:val="QuoteChar"/>
    <w:uiPriority w:val="29"/>
    <w:rsid w:val="009C0CED"/>
    <w:pPr>
      <w:numPr>
        <w:ilvl w:val="1"/>
      </w:numPr>
      <w:tabs>
        <w:tab w:val="left" w:pos="993"/>
      </w:tabs>
      <w:ind w:left="864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468A6"/>
    <w:rPr>
      <w:rFonts w:ascii="Calibri" w:eastAsia="Calibri" w:hAnsi="Calibri" w:cs="Calibri"/>
      <w:i/>
      <w:w w:val="105"/>
      <w:kern w:val="40"/>
    </w:rPr>
  </w:style>
  <w:style w:type="paragraph" w:styleId="IntenseQuote">
    <w:name w:val="Intense Quote"/>
    <w:basedOn w:val="Normal"/>
    <w:next w:val="Normal"/>
    <w:link w:val="IntenseQuoteChar"/>
    <w:uiPriority w:val="30"/>
    <w:rsid w:val="006468A6"/>
    <w:pPr>
      <w:spacing w:after="0"/>
      <w:ind w:left="936" w:right="936"/>
      <w:contextualSpacing/>
    </w:pPr>
    <w:rPr>
      <w:b/>
      <w:bCs/>
      <w:i/>
      <w:iCs/>
      <w:color w:val="463A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8A6"/>
    <w:rPr>
      <w:rFonts w:ascii="Calibri" w:eastAsia="Calibri" w:hAnsi="Calibri" w:cs="Calibri"/>
      <w:b/>
      <w:bCs/>
      <w:i/>
      <w:iCs/>
      <w:color w:val="463A70"/>
      <w:w w:val="105"/>
      <w:kern w:val="40"/>
    </w:rPr>
  </w:style>
  <w:style w:type="paragraph" w:styleId="Caption">
    <w:name w:val="caption"/>
    <w:basedOn w:val="Normal"/>
    <w:next w:val="Normal"/>
    <w:uiPriority w:val="35"/>
    <w:unhideWhenUsed/>
    <w:qFormat/>
    <w:rsid w:val="006468A6"/>
    <w:pPr>
      <w:keepNext/>
      <w:spacing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6468A6"/>
    <w:rPr>
      <w:b/>
      <w:color w:val="000000" w:themeColor="text1"/>
      <w:sz w:val="20"/>
    </w:rPr>
  </w:style>
  <w:style w:type="paragraph" w:customStyle="1" w:styleId="Tablebody">
    <w:name w:val="Table body"/>
    <w:basedOn w:val="Normal"/>
    <w:qFormat/>
    <w:rsid w:val="00300350"/>
    <w:pPr>
      <w:spacing w:before="0" w:after="0"/>
    </w:pPr>
    <w:rPr>
      <w:bCs/>
      <w:color w:val="000000" w:themeColor="text1"/>
      <w:sz w:val="20"/>
    </w:rPr>
  </w:style>
  <w:style w:type="paragraph" w:customStyle="1" w:styleId="Tablebodybullet1">
    <w:name w:val="Table body bullet 1"/>
    <w:basedOn w:val="Tablebody"/>
    <w:qFormat/>
    <w:rsid w:val="009C0CED"/>
    <w:pPr>
      <w:numPr>
        <w:numId w:val="11"/>
      </w:numPr>
      <w:ind w:left="176" w:hanging="176"/>
    </w:pPr>
    <w:rPr>
      <w:bCs w:val="0"/>
    </w:rPr>
  </w:style>
  <w:style w:type="paragraph" w:customStyle="1" w:styleId="Tablebodybullet2">
    <w:name w:val="Table body bullet 2"/>
    <w:basedOn w:val="Tablebodybullet1"/>
    <w:qFormat/>
    <w:rsid w:val="009C0CED"/>
    <w:pPr>
      <w:numPr>
        <w:numId w:val="4"/>
      </w:numPr>
    </w:pPr>
  </w:style>
  <w:style w:type="paragraph" w:customStyle="1" w:styleId="Tablebodybullet3">
    <w:name w:val="Table body bullet 3"/>
    <w:basedOn w:val="Tablebodybullet2"/>
    <w:qFormat/>
    <w:rsid w:val="006468A6"/>
    <w:pPr>
      <w:numPr>
        <w:numId w:val="25"/>
      </w:numPr>
    </w:pPr>
  </w:style>
  <w:style w:type="paragraph" w:styleId="FootnoteText">
    <w:name w:val="footnote text"/>
    <w:basedOn w:val="Normal"/>
    <w:link w:val="FootnoteTextChar"/>
    <w:unhideWhenUsed/>
    <w:rsid w:val="006468A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468A6"/>
    <w:rPr>
      <w:rFonts w:ascii="Calibri" w:eastAsia="Calibri" w:hAnsi="Calibri" w:cs="Calibri"/>
      <w:w w:val="105"/>
      <w:kern w:val="4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468A6"/>
    <w:rPr>
      <w:vertAlign w:val="superscript"/>
    </w:rPr>
  </w:style>
  <w:style w:type="paragraph" w:customStyle="1" w:styleId="Footnote">
    <w:name w:val="Footnote"/>
    <w:basedOn w:val="FootnoteText"/>
    <w:qFormat/>
    <w:rsid w:val="006468A6"/>
    <w:rPr>
      <w:kern w:val="0"/>
    </w:rPr>
  </w:style>
  <w:style w:type="character" w:styleId="Hyperlink">
    <w:name w:val="Hyperlink"/>
    <w:basedOn w:val="DefaultParagraphFont"/>
    <w:uiPriority w:val="99"/>
    <w:unhideWhenUsed/>
    <w:qFormat/>
    <w:rsid w:val="006468A6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68A6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68A6"/>
    <w:rPr>
      <w:rFonts w:ascii="Calibri" w:eastAsia="Calibri" w:hAnsi="Calibri" w:cs="Calibri"/>
      <w:w w:val="105"/>
      <w:kern w:val="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468A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46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68A6"/>
    <w:pPr>
      <w:tabs>
        <w:tab w:val="left" w:pos="567"/>
      </w:tabs>
      <w:autoSpaceDE w:val="0"/>
      <w:autoSpaceDN w:val="0"/>
      <w:adjustRightInd w:val="0"/>
      <w:spacing w:before="240" w:after="0"/>
    </w:pPr>
    <w:rPr>
      <w:rFonts w:asciiTheme="minorHAnsi" w:hAnsiTheme="minorHAnsi" w:cs="Times New Roman"/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68A6"/>
    <w:rPr>
      <w:rFonts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8A6"/>
    <w:rPr>
      <w:rFonts w:eastAsia="Calibri" w:cs="Times New Roman"/>
      <w:b/>
      <w:bCs/>
      <w:sz w:val="20"/>
      <w:szCs w:val="20"/>
    </w:rPr>
  </w:style>
  <w:style w:type="paragraph" w:customStyle="1" w:styleId="Tabletext">
    <w:name w:val="Table text"/>
    <w:basedOn w:val="Normal"/>
    <w:link w:val="TabletextChar"/>
    <w:qFormat/>
    <w:rsid w:val="009C0CED"/>
    <w:pPr>
      <w:spacing w:after="0"/>
    </w:pPr>
    <w:rPr>
      <w:rFonts w:asciiTheme="minorHAnsi" w:eastAsia="Times" w:hAnsiTheme="minorHAnsi" w:cs="Times New Roman"/>
      <w:kern w:val="32"/>
      <w:sz w:val="20"/>
      <w:szCs w:val="20"/>
      <w:lang w:eastAsia="en-AU" w:bidi="en-US"/>
    </w:rPr>
  </w:style>
  <w:style w:type="character" w:customStyle="1" w:styleId="TabletextChar">
    <w:name w:val="Table text Char"/>
    <w:link w:val="Tabletext"/>
    <w:rsid w:val="009C0CED"/>
    <w:rPr>
      <w:rFonts w:eastAsia="Times" w:cs="Times New Roman"/>
      <w:kern w:val="32"/>
      <w:sz w:val="20"/>
      <w:szCs w:val="20"/>
      <w:lang w:eastAsia="en-AU" w:bidi="en-US"/>
    </w:rPr>
  </w:style>
  <w:style w:type="paragraph" w:styleId="NormalWeb">
    <w:name w:val="Normal (Web)"/>
    <w:basedOn w:val="Normal"/>
    <w:uiPriority w:val="99"/>
    <w:semiHidden/>
    <w:unhideWhenUsed/>
    <w:rsid w:val="006468A6"/>
    <w:pPr>
      <w:spacing w:before="240" w:beforeAutospacing="1" w:after="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AU"/>
    </w:rPr>
  </w:style>
  <w:style w:type="table" w:styleId="LightList-Accent1">
    <w:name w:val="Light List Accent 1"/>
    <w:basedOn w:val="TableNormal"/>
    <w:uiPriority w:val="61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Revision">
    <w:name w:val="Revision"/>
    <w:hidden/>
    <w:uiPriority w:val="99"/>
    <w:semiHidden/>
    <w:rsid w:val="006468A6"/>
    <w:pPr>
      <w:spacing w:after="0" w:line="240" w:lineRule="auto"/>
    </w:pPr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rsid w:val="006468A6"/>
    <w:pPr>
      <w:spacing w:after="0" w:line="240" w:lineRule="auto"/>
    </w:pPr>
    <w:rPr>
      <w:rFonts w:eastAsiaTheme="minorEastAsia"/>
      <w:sz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6468A6"/>
    <w:rPr>
      <w:rFonts w:eastAsiaTheme="minorEastAsia"/>
      <w:sz w:val="20"/>
      <w:lang w:eastAsia="ja-JP"/>
    </w:rPr>
  </w:style>
  <w:style w:type="table" w:styleId="LightGrid-Accent1">
    <w:name w:val="Light Grid Accent 1"/>
    <w:basedOn w:val="TableNormal"/>
    <w:uiPriority w:val="62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List1-Accent1">
    <w:name w:val="Medium List 1 Accent 1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6468A6"/>
    <w:pPr>
      <w:tabs>
        <w:tab w:val="left" w:pos="567"/>
      </w:tabs>
      <w:autoSpaceDE w:val="0"/>
      <w:autoSpaceDN w:val="0"/>
      <w:adjustRightInd w:val="0"/>
      <w:spacing w:before="240" w:after="0"/>
      <w:ind w:left="720"/>
      <w:contextualSpacing/>
    </w:pPr>
    <w:rPr>
      <w:rFonts w:asciiTheme="minorHAnsi" w:hAnsiTheme="minorHAnsi" w:cs="Times New Roman"/>
      <w:kern w:val="0"/>
      <w:sz w:val="20"/>
    </w:rPr>
  </w:style>
  <w:style w:type="table" w:styleId="MediumShading2-Accent5">
    <w:name w:val="Medium Shading 2 Accent 5"/>
    <w:basedOn w:val="TableNormal"/>
    <w:uiPriority w:val="64"/>
    <w:rsid w:val="006468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468A6"/>
    <w:rPr>
      <w:color w:val="800080" w:themeColor="followedHyperlink"/>
      <w:u w:val="single"/>
    </w:rPr>
  </w:style>
  <w:style w:type="paragraph" w:customStyle="1" w:styleId="Alltext">
    <w:name w:val="All text"/>
    <w:basedOn w:val="ListParagraph"/>
    <w:link w:val="AlltextChar"/>
    <w:rsid w:val="006468A6"/>
    <w:pPr>
      <w:keepLines/>
      <w:widowControl w:val="0"/>
      <w:autoSpaceDE/>
      <w:autoSpaceDN/>
      <w:adjustRightInd/>
      <w:ind w:left="284" w:hanging="284"/>
      <w:contextualSpacing w:val="0"/>
    </w:pPr>
    <w:rPr>
      <w:rFonts w:ascii="Arial Narrow" w:hAnsi="Arial Narrow" w:cstheme="minorHAnsi"/>
      <w:szCs w:val="20"/>
    </w:rPr>
  </w:style>
  <w:style w:type="character" w:customStyle="1" w:styleId="AlltextChar">
    <w:name w:val="All text Char"/>
    <w:link w:val="Alltext"/>
    <w:rsid w:val="006468A6"/>
    <w:rPr>
      <w:rFonts w:ascii="Arial Narrow" w:eastAsia="Calibri" w:hAnsi="Arial Narrow" w:cstheme="minorHAnsi"/>
      <w:sz w:val="20"/>
      <w:szCs w:val="20"/>
    </w:rPr>
  </w:style>
  <w:style w:type="table" w:styleId="MediumList1-Accent4">
    <w:name w:val="Medium List 1 Accent 4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character" w:styleId="Emphasis">
    <w:name w:val="Emphasis"/>
    <w:basedOn w:val="DefaultParagraphFont"/>
    <w:uiPriority w:val="20"/>
    <w:qFormat/>
    <w:rsid w:val="00DF67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41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70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5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51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49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9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9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99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3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70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0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5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00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48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222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235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170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848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904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69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72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8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6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22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8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332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2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21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475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881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679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2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8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97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7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1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0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96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15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40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0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5267">
          <w:marLeft w:val="0"/>
          <w:marRight w:val="0"/>
          <w:marTop w:val="0"/>
          <w:marBottom w:val="15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61186926">
              <w:marLeft w:val="0"/>
              <w:marRight w:val="0"/>
              <w:marTop w:val="0"/>
              <w:marBottom w:val="0"/>
              <w:divBdr>
                <w:top w:val="single" w:sz="6" w:space="20" w:color="FAFAFA"/>
                <w:left w:val="single" w:sz="6" w:space="31" w:color="FAFAFA"/>
                <w:bottom w:val="single" w:sz="6" w:space="13" w:color="FAFAFA"/>
                <w:right w:val="single" w:sz="6" w:space="31" w:color="FAFAFA"/>
              </w:divBdr>
            </w:div>
          </w:divsChild>
        </w:div>
      </w:divsChild>
    </w:div>
    <w:div w:id="2147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10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PF@ag.gov.a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A059C3C1A38E4C89BA7B7B86C9D948" ma:contentTypeVersion="1" ma:contentTypeDescription="Create a new document." ma:contentTypeScope="" ma:versionID="5b48ea201f6d13921c97c8660fdbe79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731678-AE98-46C5-9B65-7D39221C4F74}"/>
</file>

<file path=customXml/itemProps2.xml><?xml version="1.0" encoding="utf-8"?>
<ds:datastoreItem xmlns:ds="http://schemas.openxmlformats.org/officeDocument/2006/customXml" ds:itemID="{5BF00B75-4DA9-48EF-B1B6-5EC32FD1067B}"/>
</file>

<file path=customXml/itemProps3.xml><?xml version="1.0" encoding="utf-8"?>
<ds:datastoreItem xmlns:ds="http://schemas.openxmlformats.org/officeDocument/2006/customXml" ds:itemID="{C7072BDA-5353-45E5-A62C-2498F706D9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2300</Characters>
  <Application>Microsoft Office Word</Application>
  <DocSecurity>0</DocSecurity>
  <Lines>100</Lines>
  <Paragraphs>49</Paragraphs>
  <ScaleCrop>false</ScaleCrop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PSPF fact sheet - Communities of Practice - V2018.1</dc:title>
  <dc:creator/>
  <cp:lastModifiedBy/>
  <cp:revision>1</cp:revision>
  <dcterms:created xsi:type="dcterms:W3CDTF">2018-12-12T23:02:00Z</dcterms:created>
  <dcterms:modified xsi:type="dcterms:W3CDTF">2018-12-12T23:03:00Z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0x0101007EA059C3C1A38E4C89BA7B7B86C9D948</vt:lpwstr>
  </property>
  <property fmtid="{D5CDD505-2E9C-101B-9397-08002B2CF9AE}" pid="3" name="TemplateUrl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